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892F"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0AE595E9"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p>
    <w:p w14:paraId="24B4CA36"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p>
    <w:p w14:paraId="46BE46CB" w14:textId="43EE4932" w:rsidR="0023114D" w:rsidRPr="0056566C" w:rsidRDefault="00E274AA" w:rsidP="0023114D">
      <w:pPr>
        <w:spacing w:after="0"/>
        <w:ind w:left="709"/>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6566C">
        <w:rPr>
          <w:rFonts w:ascii="Times New Roman" w:hAnsi="Times New Roman" w:cs="Times New Roman"/>
          <w:sz w:val="28"/>
          <w:szCs w:val="28"/>
        </w:rPr>
        <w:t>ЗАГЕДАНСКОГО</w:t>
      </w:r>
      <w:r w:rsidR="0023114D" w:rsidRPr="0056566C">
        <w:rPr>
          <w:rFonts w:ascii="Times New Roman" w:hAnsi="Times New Roman" w:cs="Times New Roman"/>
          <w:sz w:val="28"/>
          <w:szCs w:val="28"/>
        </w:rPr>
        <w:t xml:space="preserve"> СЕЛЬСКОГО ПОСЕЛЕНИЯ</w:t>
      </w:r>
    </w:p>
    <w:p w14:paraId="0CAEB709" w14:textId="77777777" w:rsidR="0023114D" w:rsidRPr="0056566C" w:rsidRDefault="0023114D" w:rsidP="0023114D">
      <w:pPr>
        <w:spacing w:after="0"/>
        <w:rPr>
          <w:rFonts w:ascii="Times New Roman" w:hAnsi="Times New Roman" w:cs="Times New Roman"/>
          <w:sz w:val="28"/>
          <w:szCs w:val="28"/>
        </w:rPr>
      </w:pPr>
    </w:p>
    <w:p w14:paraId="25B08D38" w14:textId="77777777" w:rsidR="0023114D" w:rsidRDefault="0023114D" w:rsidP="0023114D">
      <w:pPr>
        <w:spacing w:after="0"/>
        <w:ind w:left="709"/>
        <w:rPr>
          <w:rFonts w:ascii="Times New Roman" w:hAnsi="Times New Roman" w:cs="Times New Roman"/>
          <w:sz w:val="28"/>
          <w:szCs w:val="28"/>
        </w:rPr>
      </w:pPr>
    </w:p>
    <w:p w14:paraId="363C56DC" w14:textId="7DE907DD" w:rsidR="0023114D" w:rsidRDefault="00D109D7" w:rsidP="00D109D7">
      <w:pPr>
        <w:spacing w:after="0"/>
        <w:ind w:left="709"/>
        <w:jc w:val="center"/>
        <w:rPr>
          <w:rFonts w:ascii="Times New Roman" w:hAnsi="Times New Roman" w:cs="Times New Roman"/>
          <w:sz w:val="28"/>
          <w:szCs w:val="28"/>
        </w:rPr>
      </w:pPr>
      <w:r w:rsidRPr="00D109D7">
        <w:rPr>
          <w:rFonts w:ascii="Times New Roman" w:hAnsi="Times New Roman" w:cs="Times New Roman"/>
          <w:sz w:val="28"/>
          <w:szCs w:val="28"/>
        </w:rPr>
        <w:t>П О С Т А Н О В Л Е Н И Е</w:t>
      </w:r>
    </w:p>
    <w:p w14:paraId="6FDF999A" w14:textId="77777777" w:rsidR="00D109D7" w:rsidRDefault="00D109D7" w:rsidP="00D109D7">
      <w:pPr>
        <w:spacing w:after="0"/>
        <w:ind w:left="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23114D" w14:paraId="03968E73" w14:textId="77777777" w:rsidTr="007E1CA1">
        <w:tc>
          <w:tcPr>
            <w:tcW w:w="3304" w:type="dxa"/>
          </w:tcPr>
          <w:p w14:paraId="43DCF922" w14:textId="252754F2" w:rsidR="0023114D" w:rsidRDefault="00EF621A" w:rsidP="007E1CA1">
            <w:pPr>
              <w:rPr>
                <w:rFonts w:ascii="Times New Roman" w:hAnsi="Times New Roman" w:cs="Times New Roman"/>
                <w:sz w:val="28"/>
                <w:szCs w:val="28"/>
              </w:rPr>
            </w:pPr>
            <w:r>
              <w:rPr>
                <w:rFonts w:ascii="Times New Roman" w:hAnsi="Times New Roman" w:cs="Times New Roman"/>
                <w:sz w:val="28"/>
                <w:szCs w:val="28"/>
              </w:rPr>
              <w:t>28</w:t>
            </w:r>
            <w:r w:rsidR="00A548C6" w:rsidRPr="00A548C6">
              <w:rPr>
                <w:rFonts w:ascii="Times New Roman" w:hAnsi="Times New Roman" w:cs="Times New Roman"/>
                <w:sz w:val="28"/>
                <w:szCs w:val="28"/>
              </w:rPr>
              <w:t>.</w:t>
            </w:r>
            <w:r w:rsidR="00E71FBB">
              <w:rPr>
                <w:rFonts w:ascii="Times New Roman" w:hAnsi="Times New Roman" w:cs="Times New Roman"/>
                <w:sz w:val="28"/>
                <w:szCs w:val="28"/>
              </w:rPr>
              <w:t>1</w:t>
            </w:r>
            <w:r>
              <w:rPr>
                <w:rFonts w:ascii="Times New Roman" w:hAnsi="Times New Roman" w:cs="Times New Roman"/>
                <w:sz w:val="28"/>
                <w:szCs w:val="28"/>
              </w:rPr>
              <w:t>0</w:t>
            </w:r>
            <w:r w:rsidR="00A548C6" w:rsidRPr="00A548C6">
              <w:rPr>
                <w:rFonts w:ascii="Times New Roman" w:hAnsi="Times New Roman" w:cs="Times New Roman"/>
                <w:sz w:val="28"/>
                <w:szCs w:val="28"/>
              </w:rPr>
              <w:t>.20</w:t>
            </w:r>
            <w:r>
              <w:rPr>
                <w:rFonts w:ascii="Times New Roman" w:hAnsi="Times New Roman" w:cs="Times New Roman"/>
                <w:sz w:val="28"/>
                <w:szCs w:val="28"/>
              </w:rPr>
              <w:t>19</w:t>
            </w:r>
          </w:p>
        </w:tc>
        <w:tc>
          <w:tcPr>
            <w:tcW w:w="3304" w:type="dxa"/>
          </w:tcPr>
          <w:p w14:paraId="0F4E7009" w14:textId="77777777" w:rsidR="0023114D" w:rsidRDefault="0023114D" w:rsidP="007E1CA1">
            <w:pPr>
              <w:jc w:val="center"/>
              <w:rPr>
                <w:rFonts w:ascii="Times New Roman" w:hAnsi="Times New Roman" w:cs="Times New Roman"/>
                <w:sz w:val="28"/>
                <w:szCs w:val="28"/>
              </w:rPr>
            </w:pPr>
            <w:r w:rsidRPr="00C63E70">
              <w:rPr>
                <w:rFonts w:ascii="Times New Roman" w:hAnsi="Times New Roman" w:cs="Times New Roman"/>
                <w:sz w:val="28"/>
                <w:szCs w:val="28"/>
              </w:rPr>
              <w:t xml:space="preserve">п. </w:t>
            </w:r>
            <w:proofErr w:type="spellStart"/>
            <w:r w:rsidRPr="00C63E70">
              <w:rPr>
                <w:rFonts w:ascii="Times New Roman" w:hAnsi="Times New Roman" w:cs="Times New Roman"/>
                <w:sz w:val="28"/>
                <w:szCs w:val="28"/>
              </w:rPr>
              <w:t>Пхия</w:t>
            </w:r>
            <w:proofErr w:type="spellEnd"/>
          </w:p>
        </w:tc>
        <w:tc>
          <w:tcPr>
            <w:tcW w:w="3304" w:type="dxa"/>
          </w:tcPr>
          <w:p w14:paraId="4F2CC536" w14:textId="344C53EB" w:rsidR="0023114D" w:rsidRPr="00964E70" w:rsidRDefault="0023114D" w:rsidP="007E1CA1">
            <w:pPr>
              <w:ind w:left="709"/>
              <w:jc w:val="right"/>
              <w:rPr>
                <w:rFonts w:ascii="Times New Roman" w:hAnsi="Times New Roman" w:cs="Times New Roman"/>
                <w:sz w:val="28"/>
                <w:szCs w:val="28"/>
              </w:rPr>
            </w:pPr>
            <w:r w:rsidRPr="0056566C">
              <w:rPr>
                <w:rFonts w:ascii="Times New Roman" w:hAnsi="Times New Roman" w:cs="Times New Roman"/>
                <w:sz w:val="28"/>
                <w:szCs w:val="28"/>
              </w:rPr>
              <w:t xml:space="preserve">№ </w:t>
            </w:r>
            <w:r w:rsidR="00EF621A">
              <w:rPr>
                <w:rFonts w:ascii="Times New Roman" w:hAnsi="Times New Roman" w:cs="Times New Roman"/>
                <w:sz w:val="28"/>
                <w:szCs w:val="28"/>
              </w:rPr>
              <w:t>26</w:t>
            </w:r>
          </w:p>
        </w:tc>
      </w:tr>
    </w:tbl>
    <w:p w14:paraId="41E37F7C" w14:textId="77777777" w:rsidR="0023114D" w:rsidRPr="0056566C" w:rsidRDefault="0023114D" w:rsidP="0023114D">
      <w:pPr>
        <w:spacing w:after="0"/>
        <w:rPr>
          <w:rFonts w:ascii="Times New Roman" w:hAnsi="Times New Roman" w:cs="Times New Roman"/>
          <w:sz w:val="28"/>
          <w:szCs w:val="28"/>
        </w:rPr>
      </w:pPr>
    </w:p>
    <w:p w14:paraId="06A3CED5" w14:textId="77777777" w:rsidR="0061670F" w:rsidRDefault="0061670F" w:rsidP="0061670F">
      <w:pPr>
        <w:spacing w:after="0"/>
        <w:ind w:firstLine="567"/>
        <w:rPr>
          <w:rFonts w:ascii="Times New Roman" w:hAnsi="Times New Roman" w:cs="Times New Roman"/>
          <w:sz w:val="28"/>
          <w:szCs w:val="28"/>
        </w:rPr>
      </w:pPr>
    </w:p>
    <w:p w14:paraId="49DF9EC9"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Об утверждении муниципальной программы «Поддержка и развитие малого и среднего предпринимательства в </w:t>
      </w:r>
      <w:proofErr w:type="spellStart"/>
      <w:r w:rsidRPr="00F25DC5">
        <w:rPr>
          <w:rFonts w:ascii="Times New Roman" w:hAnsi="Times New Roman" w:cs="Times New Roman"/>
          <w:sz w:val="28"/>
          <w:szCs w:val="28"/>
        </w:rPr>
        <w:t>Загеданском</w:t>
      </w:r>
      <w:proofErr w:type="spellEnd"/>
      <w:r w:rsidRPr="00F25DC5">
        <w:rPr>
          <w:rFonts w:ascii="Times New Roman" w:hAnsi="Times New Roman" w:cs="Times New Roman"/>
          <w:sz w:val="28"/>
          <w:szCs w:val="28"/>
        </w:rPr>
        <w:t xml:space="preserve"> сельском поселении Урупского муниципального района на 2020-2022 годы»</w:t>
      </w:r>
    </w:p>
    <w:p w14:paraId="22DB65C1" w14:textId="77777777" w:rsidR="00F25DC5" w:rsidRPr="00F25DC5" w:rsidRDefault="00F25DC5" w:rsidP="00F25DC5">
      <w:pPr>
        <w:spacing w:after="0"/>
        <w:ind w:firstLine="709"/>
        <w:rPr>
          <w:rFonts w:ascii="Times New Roman" w:hAnsi="Times New Roman" w:cs="Times New Roman"/>
          <w:sz w:val="28"/>
          <w:szCs w:val="28"/>
        </w:rPr>
      </w:pPr>
    </w:p>
    <w:p w14:paraId="55DB63B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06.10.2003г. №131-ФЗ «Об общих принципах организации местного самоуправления в Российской Федерации», Устава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Урупского муниципального района</w:t>
      </w:r>
    </w:p>
    <w:p w14:paraId="5C8C818C" w14:textId="77777777" w:rsidR="00F25DC5" w:rsidRPr="00F25DC5" w:rsidRDefault="00F25DC5" w:rsidP="00F25DC5">
      <w:pPr>
        <w:spacing w:after="0"/>
        <w:ind w:firstLine="709"/>
        <w:rPr>
          <w:rFonts w:ascii="Times New Roman" w:hAnsi="Times New Roman" w:cs="Times New Roman"/>
          <w:sz w:val="28"/>
          <w:szCs w:val="28"/>
        </w:rPr>
      </w:pPr>
    </w:p>
    <w:p w14:paraId="1552C88E" w14:textId="77A54E9F" w:rsid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ПОСТАНОВЛЯЮ:</w:t>
      </w:r>
    </w:p>
    <w:p w14:paraId="1BC62E76" w14:textId="77777777" w:rsidR="00F25DC5" w:rsidRPr="00F25DC5" w:rsidRDefault="00F25DC5" w:rsidP="00F25DC5">
      <w:pPr>
        <w:spacing w:after="0"/>
        <w:ind w:firstLine="709"/>
        <w:rPr>
          <w:rFonts w:ascii="Times New Roman" w:hAnsi="Times New Roman" w:cs="Times New Roman"/>
          <w:sz w:val="28"/>
          <w:szCs w:val="28"/>
        </w:rPr>
      </w:pPr>
    </w:p>
    <w:p w14:paraId="23E4AA4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1. Утвердить муниципальную программу «Поддержка и развитие малого и среднего предпринимательства в </w:t>
      </w:r>
      <w:proofErr w:type="spellStart"/>
      <w:r w:rsidRPr="00F25DC5">
        <w:rPr>
          <w:rFonts w:ascii="Times New Roman" w:hAnsi="Times New Roman" w:cs="Times New Roman"/>
          <w:sz w:val="28"/>
          <w:szCs w:val="28"/>
        </w:rPr>
        <w:t>Загеданском</w:t>
      </w:r>
      <w:proofErr w:type="spellEnd"/>
      <w:r w:rsidRPr="00F25DC5">
        <w:rPr>
          <w:rFonts w:ascii="Times New Roman" w:hAnsi="Times New Roman" w:cs="Times New Roman"/>
          <w:sz w:val="28"/>
          <w:szCs w:val="28"/>
        </w:rPr>
        <w:t xml:space="preserve"> сельском поселении Урупского муниципального района на 2020-2022 годы» (прилагается).</w:t>
      </w:r>
    </w:p>
    <w:p w14:paraId="1664621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2. Настоящее постановление вступает в силу со дня его официального опубликования (обнародования) в установленном порядке.</w:t>
      </w:r>
    </w:p>
    <w:p w14:paraId="241319F1" w14:textId="77777777" w:rsidR="00F25DC5" w:rsidRPr="00F25DC5" w:rsidRDefault="00F25DC5" w:rsidP="00F25DC5">
      <w:pPr>
        <w:spacing w:after="0"/>
        <w:ind w:firstLine="709"/>
        <w:rPr>
          <w:rFonts w:ascii="Times New Roman" w:hAnsi="Times New Roman" w:cs="Times New Roman"/>
          <w:sz w:val="28"/>
          <w:szCs w:val="28"/>
        </w:rPr>
      </w:pPr>
    </w:p>
    <w:p w14:paraId="51E9A22F" w14:textId="1CF132B8" w:rsidR="00F25DC5" w:rsidRDefault="00F25DC5" w:rsidP="00F25DC5">
      <w:pPr>
        <w:spacing w:after="0"/>
        <w:ind w:firstLine="709"/>
        <w:rPr>
          <w:rFonts w:ascii="Times New Roman" w:hAnsi="Times New Roman" w:cs="Times New Roman"/>
          <w:sz w:val="28"/>
          <w:szCs w:val="28"/>
        </w:rPr>
      </w:pPr>
    </w:p>
    <w:p w14:paraId="6C338C1E" w14:textId="10933B7C" w:rsidR="00F25DC5" w:rsidRDefault="00F25DC5" w:rsidP="00F25DC5">
      <w:pPr>
        <w:spacing w:after="0"/>
        <w:ind w:firstLine="709"/>
        <w:rPr>
          <w:rFonts w:ascii="Times New Roman" w:hAnsi="Times New Roman" w:cs="Times New Roman"/>
          <w:sz w:val="28"/>
          <w:szCs w:val="28"/>
        </w:rPr>
      </w:pPr>
    </w:p>
    <w:p w14:paraId="7B5DBCC4" w14:textId="561F984C" w:rsidR="00F25DC5" w:rsidRDefault="00F25DC5" w:rsidP="00F25DC5">
      <w:pPr>
        <w:spacing w:after="0"/>
        <w:ind w:firstLine="709"/>
        <w:rPr>
          <w:rFonts w:ascii="Times New Roman" w:hAnsi="Times New Roman" w:cs="Times New Roman"/>
          <w:sz w:val="28"/>
          <w:szCs w:val="28"/>
        </w:rPr>
      </w:pPr>
    </w:p>
    <w:p w14:paraId="1522876F" w14:textId="68B26F69" w:rsidR="00F25DC5" w:rsidRDefault="00F25DC5" w:rsidP="00F25DC5">
      <w:pPr>
        <w:spacing w:after="0"/>
        <w:ind w:firstLine="709"/>
        <w:rPr>
          <w:rFonts w:ascii="Times New Roman" w:hAnsi="Times New Roman" w:cs="Times New Roman"/>
          <w:sz w:val="28"/>
          <w:szCs w:val="28"/>
        </w:rPr>
      </w:pPr>
    </w:p>
    <w:p w14:paraId="2068F0EE" w14:textId="74EF8F82" w:rsidR="00F25DC5" w:rsidRDefault="00F25DC5" w:rsidP="00F25DC5">
      <w:pPr>
        <w:spacing w:after="0"/>
        <w:ind w:firstLine="709"/>
        <w:rPr>
          <w:rFonts w:ascii="Times New Roman" w:hAnsi="Times New Roman" w:cs="Times New Roman"/>
          <w:sz w:val="28"/>
          <w:szCs w:val="28"/>
        </w:rPr>
      </w:pPr>
    </w:p>
    <w:p w14:paraId="25615F25" w14:textId="238BDE18" w:rsidR="00F25DC5" w:rsidRDefault="00F25DC5" w:rsidP="00F25DC5">
      <w:pPr>
        <w:spacing w:after="0"/>
        <w:ind w:firstLine="709"/>
        <w:rPr>
          <w:rFonts w:ascii="Times New Roman" w:hAnsi="Times New Roman" w:cs="Times New Roman"/>
          <w:sz w:val="28"/>
          <w:szCs w:val="28"/>
        </w:rPr>
      </w:pPr>
    </w:p>
    <w:p w14:paraId="47D3F56B" w14:textId="297AD447" w:rsidR="00F25DC5" w:rsidRDefault="00F25DC5" w:rsidP="00F25DC5">
      <w:pPr>
        <w:spacing w:after="0"/>
        <w:ind w:firstLine="709"/>
        <w:rPr>
          <w:rFonts w:ascii="Times New Roman" w:hAnsi="Times New Roman" w:cs="Times New Roman"/>
          <w:sz w:val="28"/>
          <w:szCs w:val="28"/>
        </w:rPr>
      </w:pPr>
    </w:p>
    <w:p w14:paraId="682E696E" w14:textId="578F7F4B" w:rsidR="00F25DC5" w:rsidRDefault="00F25DC5" w:rsidP="00F25DC5">
      <w:pPr>
        <w:spacing w:after="0"/>
        <w:ind w:firstLine="709"/>
        <w:rPr>
          <w:rFonts w:ascii="Times New Roman" w:hAnsi="Times New Roman" w:cs="Times New Roman"/>
          <w:sz w:val="28"/>
          <w:szCs w:val="28"/>
        </w:rPr>
      </w:pPr>
    </w:p>
    <w:p w14:paraId="37135463" w14:textId="7B992244" w:rsidR="00F25DC5" w:rsidRDefault="00F25DC5" w:rsidP="00F25DC5">
      <w:pPr>
        <w:spacing w:after="0"/>
        <w:ind w:firstLine="709"/>
        <w:rPr>
          <w:rFonts w:ascii="Times New Roman" w:hAnsi="Times New Roman" w:cs="Times New Roman"/>
          <w:sz w:val="28"/>
          <w:szCs w:val="28"/>
        </w:rPr>
      </w:pPr>
    </w:p>
    <w:p w14:paraId="3CC495C5" w14:textId="5CB28533" w:rsidR="00F25DC5" w:rsidRDefault="00F25DC5" w:rsidP="00F25DC5">
      <w:pPr>
        <w:spacing w:after="0"/>
        <w:ind w:firstLine="709"/>
        <w:rPr>
          <w:rFonts w:ascii="Times New Roman" w:hAnsi="Times New Roman" w:cs="Times New Roman"/>
          <w:sz w:val="28"/>
          <w:szCs w:val="28"/>
        </w:rPr>
      </w:pPr>
    </w:p>
    <w:p w14:paraId="22C70A9C" w14:textId="48EED338" w:rsidR="00F25DC5" w:rsidRDefault="00F25DC5" w:rsidP="00F25DC5">
      <w:pPr>
        <w:spacing w:after="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505"/>
        <w:gridCol w:w="3304"/>
      </w:tblGrid>
      <w:tr w:rsidR="00F25DC5" w14:paraId="2CCB1478" w14:textId="77777777" w:rsidTr="00C36AB6">
        <w:tc>
          <w:tcPr>
            <w:tcW w:w="5103" w:type="dxa"/>
            <w:vAlign w:val="center"/>
          </w:tcPr>
          <w:p w14:paraId="17D7D8AE" w14:textId="77777777" w:rsidR="00F25DC5" w:rsidRDefault="00F25DC5" w:rsidP="00C36AB6">
            <w:pPr>
              <w:rPr>
                <w:rFonts w:ascii="Times New Roman" w:hAnsi="Times New Roman" w:cs="Times New Roman"/>
                <w:sz w:val="28"/>
                <w:szCs w:val="28"/>
              </w:rPr>
            </w:pPr>
            <w:r w:rsidRPr="00E71FBB">
              <w:rPr>
                <w:rFonts w:ascii="Times New Roman" w:hAnsi="Times New Roman" w:cs="Times New Roman"/>
                <w:sz w:val="28"/>
                <w:szCs w:val="28"/>
              </w:rPr>
              <w:t xml:space="preserve">Глава администрации </w:t>
            </w:r>
            <w:proofErr w:type="spellStart"/>
            <w:r w:rsidRPr="00E71FBB">
              <w:rPr>
                <w:rFonts w:ascii="Times New Roman" w:hAnsi="Times New Roman" w:cs="Times New Roman"/>
                <w:sz w:val="28"/>
                <w:szCs w:val="28"/>
              </w:rPr>
              <w:t>Загеданского</w:t>
            </w:r>
            <w:proofErr w:type="spellEnd"/>
            <w:r w:rsidRPr="00E71FBB">
              <w:rPr>
                <w:rFonts w:ascii="Times New Roman" w:hAnsi="Times New Roman" w:cs="Times New Roman"/>
                <w:sz w:val="28"/>
                <w:szCs w:val="28"/>
              </w:rPr>
              <w:t xml:space="preserve"> сельского поселения</w:t>
            </w:r>
          </w:p>
        </w:tc>
        <w:tc>
          <w:tcPr>
            <w:tcW w:w="1505" w:type="dxa"/>
            <w:vAlign w:val="center"/>
          </w:tcPr>
          <w:p w14:paraId="4EA041D5" w14:textId="77777777" w:rsidR="00F25DC5" w:rsidRDefault="00F25DC5" w:rsidP="00C36AB6">
            <w:pPr>
              <w:rPr>
                <w:rFonts w:ascii="Times New Roman" w:hAnsi="Times New Roman" w:cs="Times New Roman"/>
                <w:sz w:val="28"/>
                <w:szCs w:val="28"/>
              </w:rPr>
            </w:pPr>
          </w:p>
        </w:tc>
        <w:tc>
          <w:tcPr>
            <w:tcW w:w="3304" w:type="dxa"/>
            <w:vAlign w:val="center"/>
          </w:tcPr>
          <w:p w14:paraId="750A722D" w14:textId="77777777" w:rsidR="00F25DC5" w:rsidRDefault="00F25DC5" w:rsidP="00C36AB6">
            <w:pPr>
              <w:rPr>
                <w:rFonts w:ascii="Times New Roman" w:hAnsi="Times New Roman" w:cs="Times New Roman"/>
                <w:sz w:val="28"/>
                <w:szCs w:val="28"/>
              </w:rPr>
            </w:pPr>
            <w:r w:rsidRPr="00E71FBB">
              <w:rPr>
                <w:rFonts w:ascii="Times New Roman" w:hAnsi="Times New Roman" w:cs="Times New Roman"/>
                <w:sz w:val="28"/>
                <w:szCs w:val="28"/>
              </w:rPr>
              <w:t>А.Н. Шведов</w:t>
            </w:r>
          </w:p>
        </w:tc>
      </w:tr>
    </w:tbl>
    <w:p w14:paraId="0AFFC1D7" w14:textId="77777777" w:rsidR="00F25DC5" w:rsidRPr="00F25DC5" w:rsidRDefault="00F25DC5" w:rsidP="00F25DC5">
      <w:pPr>
        <w:spacing w:after="0"/>
        <w:ind w:left="5529"/>
        <w:jc w:val="center"/>
        <w:rPr>
          <w:rFonts w:ascii="Times New Roman" w:hAnsi="Times New Roman" w:cs="Times New Roman"/>
          <w:sz w:val="28"/>
          <w:szCs w:val="28"/>
        </w:rPr>
      </w:pPr>
      <w:r w:rsidRPr="00F25DC5">
        <w:rPr>
          <w:rFonts w:ascii="Times New Roman" w:hAnsi="Times New Roman" w:cs="Times New Roman"/>
          <w:sz w:val="28"/>
          <w:szCs w:val="28"/>
        </w:rPr>
        <w:lastRenderedPageBreak/>
        <w:t>Приложение</w:t>
      </w:r>
    </w:p>
    <w:p w14:paraId="10BC03A4" w14:textId="77777777" w:rsidR="00F25DC5" w:rsidRPr="00F25DC5" w:rsidRDefault="00F25DC5" w:rsidP="00F25DC5">
      <w:pPr>
        <w:spacing w:after="0"/>
        <w:ind w:left="5529"/>
        <w:jc w:val="center"/>
        <w:rPr>
          <w:rFonts w:ascii="Times New Roman" w:hAnsi="Times New Roman" w:cs="Times New Roman"/>
          <w:sz w:val="28"/>
          <w:szCs w:val="28"/>
        </w:rPr>
      </w:pPr>
      <w:r w:rsidRPr="00F25DC5">
        <w:rPr>
          <w:rFonts w:ascii="Times New Roman" w:hAnsi="Times New Roman" w:cs="Times New Roman"/>
          <w:sz w:val="28"/>
          <w:szCs w:val="28"/>
        </w:rPr>
        <w:t>к постановлению администрации</w:t>
      </w:r>
    </w:p>
    <w:p w14:paraId="17E45657" w14:textId="77777777" w:rsidR="00F25DC5" w:rsidRPr="00F25DC5" w:rsidRDefault="00F25DC5" w:rsidP="00F25DC5">
      <w:pPr>
        <w:spacing w:after="0"/>
        <w:ind w:left="5529"/>
        <w:jc w:val="center"/>
        <w:rPr>
          <w:rFonts w:ascii="Times New Roman" w:hAnsi="Times New Roman" w:cs="Times New Roman"/>
          <w:sz w:val="28"/>
          <w:szCs w:val="28"/>
        </w:rPr>
      </w:pP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2DD0FE14" w14:textId="77777777" w:rsidR="00F25DC5" w:rsidRPr="00F25DC5" w:rsidRDefault="00F25DC5" w:rsidP="00F25DC5">
      <w:pPr>
        <w:spacing w:after="0"/>
        <w:ind w:left="5529"/>
        <w:jc w:val="center"/>
        <w:rPr>
          <w:rFonts w:ascii="Times New Roman" w:hAnsi="Times New Roman" w:cs="Times New Roman"/>
          <w:sz w:val="28"/>
          <w:szCs w:val="28"/>
        </w:rPr>
      </w:pPr>
      <w:r w:rsidRPr="00F25DC5">
        <w:rPr>
          <w:rFonts w:ascii="Times New Roman" w:hAnsi="Times New Roman" w:cs="Times New Roman"/>
          <w:sz w:val="28"/>
          <w:szCs w:val="28"/>
        </w:rPr>
        <w:t>от 28.10. 2019г. № 26</w:t>
      </w:r>
    </w:p>
    <w:p w14:paraId="41F04CDA" w14:textId="77777777" w:rsidR="00F25DC5" w:rsidRDefault="00F25DC5" w:rsidP="00F25DC5">
      <w:pPr>
        <w:spacing w:after="0"/>
        <w:ind w:firstLine="709"/>
        <w:rPr>
          <w:rFonts w:ascii="Times New Roman" w:hAnsi="Times New Roman" w:cs="Times New Roman"/>
          <w:sz w:val="28"/>
          <w:szCs w:val="28"/>
        </w:rPr>
      </w:pPr>
    </w:p>
    <w:p w14:paraId="202E1026" w14:textId="77777777" w:rsidR="00F25DC5" w:rsidRDefault="00F25DC5" w:rsidP="00F25DC5">
      <w:pPr>
        <w:spacing w:after="0"/>
        <w:ind w:firstLine="709"/>
        <w:jc w:val="center"/>
        <w:rPr>
          <w:rFonts w:ascii="Times New Roman" w:hAnsi="Times New Roman" w:cs="Times New Roman"/>
          <w:sz w:val="28"/>
          <w:szCs w:val="28"/>
        </w:rPr>
      </w:pPr>
    </w:p>
    <w:p w14:paraId="45B02121" w14:textId="3AC12ED2" w:rsidR="00F25DC5" w:rsidRPr="00F25DC5" w:rsidRDefault="00F25DC5" w:rsidP="00F25DC5">
      <w:pPr>
        <w:spacing w:after="0"/>
        <w:ind w:firstLine="709"/>
        <w:jc w:val="center"/>
        <w:rPr>
          <w:rFonts w:ascii="Times New Roman" w:hAnsi="Times New Roman" w:cs="Times New Roman"/>
          <w:sz w:val="28"/>
          <w:szCs w:val="28"/>
        </w:rPr>
      </w:pPr>
      <w:r w:rsidRPr="00F25DC5">
        <w:rPr>
          <w:rFonts w:ascii="Times New Roman" w:hAnsi="Times New Roman" w:cs="Times New Roman"/>
          <w:sz w:val="28"/>
          <w:szCs w:val="28"/>
        </w:rPr>
        <w:t>МУНИЦИПАЛЬНАЯ ПРОГРАММА</w:t>
      </w:r>
    </w:p>
    <w:p w14:paraId="10F3BCFE" w14:textId="77777777" w:rsidR="00F25DC5" w:rsidRPr="00F25DC5" w:rsidRDefault="00F25DC5" w:rsidP="00F25DC5">
      <w:pPr>
        <w:spacing w:after="0"/>
        <w:ind w:firstLine="709"/>
        <w:jc w:val="center"/>
        <w:rPr>
          <w:rFonts w:ascii="Times New Roman" w:hAnsi="Times New Roman" w:cs="Times New Roman"/>
          <w:sz w:val="28"/>
          <w:szCs w:val="28"/>
        </w:rPr>
      </w:pPr>
      <w:r w:rsidRPr="00F25DC5">
        <w:rPr>
          <w:rFonts w:ascii="Times New Roman" w:hAnsi="Times New Roman" w:cs="Times New Roman"/>
          <w:sz w:val="28"/>
          <w:szCs w:val="28"/>
        </w:rPr>
        <w:t>«Поддержка и развитие малого и среднего предпринимательства</w:t>
      </w:r>
    </w:p>
    <w:p w14:paraId="71A6131E" w14:textId="77777777" w:rsidR="00F25DC5" w:rsidRPr="00F25DC5" w:rsidRDefault="00F25DC5" w:rsidP="00F25DC5">
      <w:pPr>
        <w:spacing w:after="0"/>
        <w:ind w:firstLine="709"/>
        <w:jc w:val="center"/>
        <w:rPr>
          <w:rFonts w:ascii="Times New Roman" w:hAnsi="Times New Roman" w:cs="Times New Roman"/>
          <w:sz w:val="28"/>
          <w:szCs w:val="28"/>
        </w:rPr>
      </w:pPr>
      <w:r w:rsidRPr="00F25DC5">
        <w:rPr>
          <w:rFonts w:ascii="Times New Roman" w:hAnsi="Times New Roman" w:cs="Times New Roman"/>
          <w:sz w:val="28"/>
          <w:szCs w:val="28"/>
        </w:rPr>
        <w:t xml:space="preserve">в </w:t>
      </w:r>
      <w:proofErr w:type="spellStart"/>
      <w:r w:rsidRPr="00F25DC5">
        <w:rPr>
          <w:rFonts w:ascii="Times New Roman" w:hAnsi="Times New Roman" w:cs="Times New Roman"/>
          <w:sz w:val="28"/>
          <w:szCs w:val="28"/>
        </w:rPr>
        <w:t>Загеданском</w:t>
      </w:r>
      <w:proofErr w:type="spellEnd"/>
      <w:r w:rsidRPr="00F25DC5">
        <w:rPr>
          <w:rFonts w:ascii="Times New Roman" w:hAnsi="Times New Roman" w:cs="Times New Roman"/>
          <w:sz w:val="28"/>
          <w:szCs w:val="28"/>
        </w:rPr>
        <w:t xml:space="preserve"> сельском поселении Урупского муниципального района</w:t>
      </w:r>
    </w:p>
    <w:p w14:paraId="0B38649B" w14:textId="77777777" w:rsidR="00F25DC5" w:rsidRPr="00F25DC5" w:rsidRDefault="00F25DC5" w:rsidP="00F25DC5">
      <w:pPr>
        <w:spacing w:after="0"/>
        <w:ind w:firstLine="709"/>
        <w:jc w:val="center"/>
        <w:rPr>
          <w:rFonts w:ascii="Times New Roman" w:hAnsi="Times New Roman" w:cs="Times New Roman"/>
          <w:sz w:val="28"/>
          <w:szCs w:val="28"/>
        </w:rPr>
      </w:pPr>
      <w:r w:rsidRPr="00F25DC5">
        <w:rPr>
          <w:rFonts w:ascii="Times New Roman" w:hAnsi="Times New Roman" w:cs="Times New Roman"/>
          <w:sz w:val="28"/>
          <w:szCs w:val="28"/>
        </w:rPr>
        <w:t>на 2020-2022 годы»</w:t>
      </w:r>
    </w:p>
    <w:p w14:paraId="63068E15" w14:textId="77777777" w:rsidR="00F25DC5" w:rsidRDefault="00F25DC5" w:rsidP="00F25DC5">
      <w:pPr>
        <w:spacing w:after="0"/>
        <w:ind w:firstLine="709"/>
        <w:rPr>
          <w:rFonts w:ascii="Times New Roman" w:hAnsi="Times New Roman" w:cs="Times New Roman"/>
          <w:sz w:val="28"/>
          <w:szCs w:val="28"/>
        </w:rPr>
      </w:pPr>
    </w:p>
    <w:p w14:paraId="5D083D1F" w14:textId="77777777" w:rsidR="00F25DC5" w:rsidRDefault="00F25DC5" w:rsidP="00F25DC5">
      <w:pPr>
        <w:spacing w:after="0"/>
        <w:ind w:firstLine="709"/>
        <w:rPr>
          <w:rFonts w:ascii="Times New Roman" w:hAnsi="Times New Roman" w:cs="Times New Roman"/>
          <w:sz w:val="28"/>
          <w:szCs w:val="28"/>
        </w:rPr>
      </w:pPr>
    </w:p>
    <w:p w14:paraId="0D7847C8" w14:textId="0D85B1F2"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ПАСПОРТ ПРОГРАММЫ</w:t>
      </w:r>
    </w:p>
    <w:p w14:paraId="5A668358"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Наименование Программы Программа «Поддержка и развитие малого и среднего предпринимательства в </w:t>
      </w:r>
      <w:proofErr w:type="spellStart"/>
      <w:r w:rsidRPr="00F25DC5">
        <w:rPr>
          <w:rFonts w:ascii="Times New Roman" w:hAnsi="Times New Roman" w:cs="Times New Roman"/>
          <w:sz w:val="28"/>
          <w:szCs w:val="28"/>
        </w:rPr>
        <w:t>Загеданском</w:t>
      </w:r>
      <w:proofErr w:type="spellEnd"/>
      <w:r w:rsidRPr="00F25DC5">
        <w:rPr>
          <w:rFonts w:ascii="Times New Roman" w:hAnsi="Times New Roman" w:cs="Times New Roman"/>
          <w:sz w:val="28"/>
          <w:szCs w:val="28"/>
        </w:rPr>
        <w:t xml:space="preserve"> сельском поселении Урупского района на 2020-2022 годы</w:t>
      </w:r>
    </w:p>
    <w:p w14:paraId="29C9AFF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Основание для разработки Федеральный Закон Российской Федерации от 06.10.2003 № 131-ФЗ </w:t>
      </w:r>
      <w:proofErr w:type="gramStart"/>
      <w:r w:rsidRPr="00F25DC5">
        <w:rPr>
          <w:rFonts w:ascii="Times New Roman" w:hAnsi="Times New Roman" w:cs="Times New Roman"/>
          <w:sz w:val="28"/>
          <w:szCs w:val="28"/>
        </w:rPr>
        <w:t>( ст.</w:t>
      </w:r>
      <w:proofErr w:type="gramEnd"/>
      <w:r w:rsidRPr="00F25DC5">
        <w:rPr>
          <w:rFonts w:ascii="Times New Roman" w:hAnsi="Times New Roman" w:cs="Times New Roman"/>
          <w:sz w:val="28"/>
          <w:szCs w:val="28"/>
        </w:rPr>
        <w:t>14 п.28) ст.16 ( п.33) « Об общих принципах организации местного самоуправления в Российской Федерации»</w:t>
      </w:r>
    </w:p>
    <w:p w14:paraId="396F9CBF"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Федеральный Закон Российской Федерации от 24.07.2007 г </w:t>
      </w:r>
      <w:proofErr w:type="gramStart"/>
      <w:r w:rsidRPr="00F25DC5">
        <w:rPr>
          <w:rFonts w:ascii="Times New Roman" w:hAnsi="Times New Roman" w:cs="Times New Roman"/>
          <w:sz w:val="28"/>
          <w:szCs w:val="28"/>
        </w:rPr>
        <w:t>« 209</w:t>
      </w:r>
      <w:proofErr w:type="gramEnd"/>
      <w:r w:rsidRPr="00F25DC5">
        <w:rPr>
          <w:rFonts w:ascii="Times New Roman" w:hAnsi="Times New Roman" w:cs="Times New Roman"/>
          <w:sz w:val="28"/>
          <w:szCs w:val="28"/>
        </w:rPr>
        <w:t>-ФЗ ( с изменениями от 18.10.2007,22,23 07.2008) развитии малого и среднего предпринимательства в Российской Федерации</w:t>
      </w:r>
    </w:p>
    <w:p w14:paraId="0593609B" w14:textId="201DAE8C"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Федеральный Закон Российской Федерации от 22.07.2008 № 159- ФЗ «Об особенностях отчуждения недвижимого имущества, находящегося в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w:t>
      </w:r>
    </w:p>
    <w:p w14:paraId="01EDD13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Программные разработчики Администрация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1B80A3BF"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Цель программы Обеспечение благоприятных условий для устойчивого развития малого и среднего предпринимательства в </w:t>
      </w:r>
      <w:proofErr w:type="spellStart"/>
      <w:r w:rsidRPr="00F25DC5">
        <w:rPr>
          <w:rFonts w:ascii="Times New Roman" w:hAnsi="Times New Roman" w:cs="Times New Roman"/>
          <w:sz w:val="28"/>
          <w:szCs w:val="28"/>
        </w:rPr>
        <w:t>Загеданском</w:t>
      </w:r>
      <w:proofErr w:type="spellEnd"/>
      <w:r w:rsidRPr="00F25DC5">
        <w:rPr>
          <w:rFonts w:ascii="Times New Roman" w:hAnsi="Times New Roman" w:cs="Times New Roman"/>
          <w:sz w:val="28"/>
          <w:szCs w:val="28"/>
        </w:rPr>
        <w:t xml:space="preserve"> сельском поселении:</w:t>
      </w:r>
    </w:p>
    <w:p w14:paraId="31168BA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-оказание содействия субъектам малого и среднего предпринимательства в продвижении производимых ими товаров </w:t>
      </w:r>
      <w:proofErr w:type="gramStart"/>
      <w:r w:rsidRPr="00F25DC5">
        <w:rPr>
          <w:rFonts w:ascii="Times New Roman" w:hAnsi="Times New Roman" w:cs="Times New Roman"/>
          <w:sz w:val="28"/>
          <w:szCs w:val="28"/>
        </w:rPr>
        <w:t>( работ</w:t>
      </w:r>
      <w:proofErr w:type="gramEnd"/>
      <w:r w:rsidRPr="00F25DC5">
        <w:rPr>
          <w:rFonts w:ascii="Times New Roman" w:hAnsi="Times New Roman" w:cs="Times New Roman"/>
          <w:sz w:val="28"/>
          <w:szCs w:val="28"/>
        </w:rPr>
        <w:t>, услуг)</w:t>
      </w:r>
    </w:p>
    <w:p w14:paraId="48F8C8D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Увеличение количества субъектов малого и среднего предпринимательства</w:t>
      </w:r>
    </w:p>
    <w:p w14:paraId="0B3E5A1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Обеспечение занятости населения и развитие самозанятости</w:t>
      </w:r>
    </w:p>
    <w:p w14:paraId="72121637"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-Увеличение доли производимых субъектами малого и среднего предпринимательства товаров </w:t>
      </w:r>
      <w:proofErr w:type="gramStart"/>
      <w:r w:rsidRPr="00F25DC5">
        <w:rPr>
          <w:rFonts w:ascii="Times New Roman" w:hAnsi="Times New Roman" w:cs="Times New Roman"/>
          <w:sz w:val="28"/>
          <w:szCs w:val="28"/>
        </w:rPr>
        <w:t>( работ</w:t>
      </w:r>
      <w:proofErr w:type="gramEnd"/>
      <w:r w:rsidRPr="00F25DC5">
        <w:rPr>
          <w:rFonts w:ascii="Times New Roman" w:hAnsi="Times New Roman" w:cs="Times New Roman"/>
          <w:sz w:val="28"/>
          <w:szCs w:val="28"/>
        </w:rPr>
        <w:t>, услуг) в объеме общей произведенной в районе продукции</w:t>
      </w:r>
    </w:p>
    <w:p w14:paraId="3AEB263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-Увеличение доли уплаченных субъектами малого и среднего предпринимательств налогов в налоговые доходы бюджета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6A266EC9"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lastRenderedPageBreak/>
        <w:t>Задачи Программы -Совершенствование информационной и организационной поддержки субъектов малого и среднего предпринимательства</w:t>
      </w:r>
    </w:p>
    <w:p w14:paraId="5F750E8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w:t>
      </w:r>
    </w:p>
    <w:p w14:paraId="28BC28E4"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-развитие женского и семейного предпринимательства</w:t>
      </w:r>
    </w:p>
    <w:p w14:paraId="55797B5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-совершенствование системы информирования о возможности подготовки, переподготовки и повышение квалификации кадров для</w:t>
      </w:r>
    </w:p>
    <w:p w14:paraId="307E4BA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-повышения уровня и качества жизни сельского </w:t>
      </w:r>
      <w:proofErr w:type="gramStart"/>
      <w:r w:rsidRPr="00F25DC5">
        <w:rPr>
          <w:rFonts w:ascii="Times New Roman" w:hAnsi="Times New Roman" w:cs="Times New Roman"/>
          <w:sz w:val="28"/>
          <w:szCs w:val="28"/>
        </w:rPr>
        <w:t>населения ,эффективного</w:t>
      </w:r>
      <w:proofErr w:type="gramEnd"/>
      <w:r w:rsidRPr="00F25DC5">
        <w:rPr>
          <w:rFonts w:ascii="Times New Roman" w:hAnsi="Times New Roman" w:cs="Times New Roman"/>
          <w:sz w:val="28"/>
          <w:szCs w:val="28"/>
        </w:rPr>
        <w:t xml:space="preserve"> введения личных подсобных хозяйств, стимулирования увеличения производства сельскохозяйственной продукции</w:t>
      </w:r>
    </w:p>
    <w:p w14:paraId="7829B164"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Срок реализации 2020-2022 годы</w:t>
      </w:r>
    </w:p>
    <w:p w14:paraId="72873419"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Объемы финансирования программы 0,00</w:t>
      </w:r>
    </w:p>
    <w:p w14:paraId="47E69D24"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Перечень основных мероприятий -совершенствование взаимодействия органов власти с субъектами малого и среднего предпринимательства</w:t>
      </w:r>
    </w:p>
    <w:p w14:paraId="752743D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-развитие малого и среднего предпринимательства в отраслях бытового, медицинского обслуживания населения</w:t>
      </w:r>
    </w:p>
    <w:p w14:paraId="7E639B06"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-развитие малого и среднего предпринимательства в сфере сельского хозяйства и фермерских хозяйств</w:t>
      </w:r>
    </w:p>
    <w:p w14:paraId="4E3F2D4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-развитие механизма финансово-имущественной поддержки малого и среднего предпринимательства</w:t>
      </w:r>
    </w:p>
    <w:p w14:paraId="68B95050"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Исполнители Администрация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284B0480"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Ожидаемые конечные результаты</w:t>
      </w:r>
    </w:p>
    <w:p w14:paraId="60F86A81"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Реализации Программы Обеспечение устойчивого развития малого и среднего предпринимательства</w:t>
      </w:r>
    </w:p>
    <w:p w14:paraId="351AC60F"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-Обеспечение в 2020 году роста количества субъектов малого и среднего предпринимательства</w:t>
      </w:r>
    </w:p>
    <w:p w14:paraId="5F2CF634"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-Увеличение доли налоговых поступлений от субъектов малого и среднего предпринимательства</w:t>
      </w:r>
    </w:p>
    <w:p w14:paraId="5AEE110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-Увеличение удельного веса вновь созданных рабочих мест малого и среднего предпринимательства</w:t>
      </w:r>
    </w:p>
    <w:p w14:paraId="7A1098E7"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-Увеличение удельного веса вновь созданных рабочих мест в малом и среднем предпринимательстве в сельской местности</w:t>
      </w:r>
    </w:p>
    <w:p w14:paraId="69C6C1D0"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-обеспечение занятости населения</w:t>
      </w:r>
    </w:p>
    <w:p w14:paraId="090637F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Система организации контроля за исполнением Программы -Общий контроль за исполнением Программы осуществляет — глава администрации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4E9E75D8"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1. Общие положения</w:t>
      </w:r>
    </w:p>
    <w:p w14:paraId="301BBB4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в 2020-2022 годах» разработана Администрацией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32EB9A0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14:paraId="13802010"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14:paraId="355AB76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14:paraId="743B40C9"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203152B6"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1F3ED4F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Муниципальная поддержка малого и среднего предпринимательства администрацией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487D51E3"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2. Содержание проблемы, обоснование необходимости ее решения программным методом</w:t>
      </w:r>
    </w:p>
    <w:p w14:paraId="0ABB4DD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14:paraId="4EA67C9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14:paraId="64075366"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14:paraId="08174B05"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14:paraId="00A5C5E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отсутствие действующих механизмов микрофинансирования малых предприятий;</w:t>
      </w:r>
    </w:p>
    <w:p w14:paraId="72A6D708"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14:paraId="0594481F"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14:paraId="249F6FC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отсутствие надежной социальной защищенности и безопасности предпринимателей;</w:t>
      </w:r>
    </w:p>
    <w:p w14:paraId="13910190"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нехватка квалифицированных кадров.</w:t>
      </w:r>
    </w:p>
    <w:p w14:paraId="3CF5AEF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14:paraId="38469978"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14:paraId="077A529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14:paraId="7ABFDF1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14:paraId="2DDF87C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7369675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lastRenderedPageBreak/>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14:paraId="2DAF34D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358B4F8F"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3C77FBE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6208071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14:paraId="6905CBD5"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14:paraId="1E69A497"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14:paraId="55DBF225"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14:paraId="71E5659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14:paraId="0877E84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14:paraId="7B1737D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w:t>
      </w:r>
      <w:r w:rsidRPr="00F25DC5">
        <w:rPr>
          <w:rFonts w:ascii="Times New Roman" w:hAnsi="Times New Roman" w:cs="Times New Roman"/>
          <w:sz w:val="28"/>
          <w:szCs w:val="28"/>
        </w:rPr>
        <w:lastRenderedPageBreak/>
        <w:t>наиболее рациональную концентрацию финансовых, материальных, трудовых и прочих ресурсов в приоритетных направлениях.</w:t>
      </w:r>
    </w:p>
    <w:p w14:paraId="44C5646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w:t>
      </w:r>
      <w:proofErr w:type="gramStart"/>
      <w:r w:rsidRPr="00F25DC5">
        <w:rPr>
          <w:rFonts w:ascii="Times New Roman" w:hAnsi="Times New Roman" w:cs="Times New Roman"/>
          <w:sz w:val="28"/>
          <w:szCs w:val="28"/>
        </w:rPr>
        <w:t>поселения .</w:t>
      </w:r>
      <w:proofErr w:type="gramEnd"/>
    </w:p>
    <w:p w14:paraId="63AAB496" w14:textId="77777777" w:rsidR="00F25DC5" w:rsidRPr="00F25DC5" w:rsidRDefault="00F25DC5" w:rsidP="00F25DC5">
      <w:pPr>
        <w:spacing w:after="0"/>
        <w:ind w:firstLine="709"/>
        <w:rPr>
          <w:rFonts w:ascii="Times New Roman" w:hAnsi="Times New Roman" w:cs="Times New Roman"/>
          <w:sz w:val="28"/>
          <w:szCs w:val="28"/>
        </w:rPr>
      </w:pPr>
      <w:proofErr w:type="spellStart"/>
      <w:r w:rsidRPr="00F25DC5">
        <w:rPr>
          <w:rFonts w:ascii="Times New Roman" w:hAnsi="Times New Roman" w:cs="Times New Roman"/>
          <w:sz w:val="28"/>
          <w:szCs w:val="28"/>
        </w:rPr>
        <w:t>Программно</w:t>
      </w:r>
      <w:proofErr w:type="spellEnd"/>
      <w:r w:rsidRPr="00F25DC5">
        <w:rPr>
          <w:rFonts w:ascii="Times New Roman" w:hAnsi="Times New Roman" w:cs="Times New Roman"/>
          <w:sz w:val="28"/>
          <w:szCs w:val="28"/>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14:paraId="26DEDC86"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14:paraId="4EBEC816"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14:paraId="080ED1C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14:paraId="3B938F3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14:paraId="26E9565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содействие развитию молодёжного предпринимательства;</w:t>
      </w:r>
    </w:p>
    <w:p w14:paraId="60A14381"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формирование положительного имиджа малого и среднего предпринимательства;</w:t>
      </w:r>
    </w:p>
    <w:p w14:paraId="25A7A327"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14:paraId="2B2AC93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необходимо сосредоточить свои усилия на решении следующих задач:</w:t>
      </w:r>
    </w:p>
    <w:p w14:paraId="2376FA3C"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КЧР в данной сфере;</w:t>
      </w:r>
    </w:p>
    <w:p w14:paraId="266A97C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 обеспечение открытости органов местного самоуправления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14:paraId="624E82A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и </w:t>
      </w:r>
      <w:r w:rsidRPr="00F25DC5">
        <w:rPr>
          <w:rFonts w:ascii="Times New Roman" w:hAnsi="Times New Roman" w:cs="Times New Roman"/>
          <w:sz w:val="28"/>
          <w:szCs w:val="28"/>
        </w:rPr>
        <w:lastRenderedPageBreak/>
        <w:t xml:space="preserve">представителей малого и среднего предпринимательства в интересах развития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78F7A2E0"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14:paraId="4F305386"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Администрация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видит своей задачей продвижение инициатив Правительства Республики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14:paraId="0C01281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на более качественном уровне.</w:t>
      </w:r>
    </w:p>
    <w:p w14:paraId="236C40E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4. Основные цели и задачи</w:t>
      </w:r>
    </w:p>
    <w:p w14:paraId="0B033830"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158F417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Для достижения, поставленной цели Программы должны решаться следующие задачи:</w:t>
      </w:r>
    </w:p>
    <w:p w14:paraId="33D006C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14:paraId="4EA15DE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методическое обеспечение субъектов малого и среднего предпринимательства;</w:t>
      </w:r>
    </w:p>
    <w:p w14:paraId="1F9D588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 трудоустройство безработных жителей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на предприятиях и в организациях субъектов малого и среднего предпринимательства;</w:t>
      </w:r>
    </w:p>
    <w:p w14:paraId="725A813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151D22EF"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укрепление позиций в бизнесе субъектов малого и среднего предпринимательства;</w:t>
      </w:r>
    </w:p>
    <w:p w14:paraId="19D1E499"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14:paraId="243B76C8"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5. Срок реализации Программы</w:t>
      </w:r>
    </w:p>
    <w:p w14:paraId="1848AF26"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Реализация Программы рассчитана на 2020-2022 годы.</w:t>
      </w:r>
    </w:p>
    <w:p w14:paraId="37740C23"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6. Система программных мероприятий</w:t>
      </w:r>
    </w:p>
    <w:p w14:paraId="7A02718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по следующим основным направлениям:</w:t>
      </w:r>
    </w:p>
    <w:p w14:paraId="4ACB426E"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информационная и консультационная поддержка;</w:t>
      </w:r>
    </w:p>
    <w:p w14:paraId="72C05AE3"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устранение административных барьеров;</w:t>
      </w:r>
    </w:p>
    <w:p w14:paraId="586BAA01"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lastRenderedPageBreak/>
        <w:t>— формирование инфраструктуры поддержки субъектов малого и среднего предпринимательства.</w:t>
      </w:r>
    </w:p>
    <w:p w14:paraId="3565C5C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14:paraId="1C62105B"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7. Ресурсное обеспечение Программы</w:t>
      </w:r>
    </w:p>
    <w:p w14:paraId="791A4673"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Перечень мероприятий, предусмотренных Программой, может корректироваться постановлением Главы администрации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000DB05A"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8. Механизм реализации Программы</w:t>
      </w:r>
    </w:p>
    <w:p w14:paraId="283328D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4DB37AA8"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14:paraId="7975545F"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14:paraId="2532BC72"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9. Контроль реализации Программы</w:t>
      </w:r>
    </w:p>
    <w:p w14:paraId="267425AD"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администрации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w:t>
      </w:r>
    </w:p>
    <w:p w14:paraId="50D62388" w14:textId="77777777" w:rsidR="00F25DC5" w:rsidRPr="00F25DC5"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10. Ожидаемые результаты выполнения Программы</w:t>
      </w:r>
    </w:p>
    <w:p w14:paraId="6CA903A7" w14:textId="6B464DE2" w:rsidR="00E71FBB" w:rsidRDefault="00F25DC5" w:rsidP="00F25DC5">
      <w:pPr>
        <w:spacing w:after="0"/>
        <w:ind w:firstLine="709"/>
        <w:rPr>
          <w:rFonts w:ascii="Times New Roman" w:hAnsi="Times New Roman" w:cs="Times New Roman"/>
          <w:sz w:val="28"/>
          <w:szCs w:val="28"/>
        </w:rPr>
      </w:pPr>
      <w:r w:rsidRPr="00F25DC5">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повысить занятость, самозанятость, доходы и уровень жизни населения </w:t>
      </w:r>
      <w:proofErr w:type="spellStart"/>
      <w:r w:rsidRPr="00F25DC5">
        <w:rPr>
          <w:rFonts w:ascii="Times New Roman" w:hAnsi="Times New Roman" w:cs="Times New Roman"/>
          <w:sz w:val="28"/>
          <w:szCs w:val="28"/>
        </w:rPr>
        <w:t>Загеданского</w:t>
      </w:r>
      <w:proofErr w:type="spellEnd"/>
      <w:r w:rsidRPr="00F25DC5">
        <w:rPr>
          <w:rFonts w:ascii="Times New Roman" w:hAnsi="Times New Roman" w:cs="Times New Roman"/>
          <w:sz w:val="28"/>
          <w:szCs w:val="28"/>
        </w:rPr>
        <w:t xml:space="preserve"> сельского поселения.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предпринимательства и органами местного самоуправления.</w:t>
      </w:r>
    </w:p>
    <w:sectPr w:rsidR="00E71FBB" w:rsidSect="0056566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B698" w14:textId="77777777" w:rsidR="00630592" w:rsidRDefault="00630592" w:rsidP="007174A1">
      <w:pPr>
        <w:spacing w:after="0" w:line="240" w:lineRule="auto"/>
      </w:pPr>
      <w:r>
        <w:separator/>
      </w:r>
    </w:p>
  </w:endnote>
  <w:endnote w:type="continuationSeparator" w:id="0">
    <w:p w14:paraId="5446487F" w14:textId="77777777" w:rsidR="00630592" w:rsidRDefault="00630592" w:rsidP="0071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FA02" w14:textId="77777777" w:rsidR="00630592" w:rsidRDefault="00630592" w:rsidP="007174A1">
      <w:pPr>
        <w:spacing w:after="0" w:line="240" w:lineRule="auto"/>
      </w:pPr>
      <w:r>
        <w:separator/>
      </w:r>
    </w:p>
  </w:footnote>
  <w:footnote w:type="continuationSeparator" w:id="0">
    <w:p w14:paraId="5E9C3280" w14:textId="77777777" w:rsidR="00630592" w:rsidRDefault="00630592" w:rsidP="00717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12F2"/>
    <w:multiLevelType w:val="hybridMultilevel"/>
    <w:tmpl w:val="FFB0A4D4"/>
    <w:lvl w:ilvl="0" w:tplc="5534F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D957CE"/>
    <w:multiLevelType w:val="hybridMultilevel"/>
    <w:tmpl w:val="7884E516"/>
    <w:lvl w:ilvl="0" w:tplc="2A985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280343"/>
    <w:multiLevelType w:val="hybridMultilevel"/>
    <w:tmpl w:val="341A2252"/>
    <w:lvl w:ilvl="0" w:tplc="43708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01251865">
    <w:abstractNumId w:val="0"/>
  </w:num>
  <w:num w:numId="2" w16cid:durableId="341663560">
    <w:abstractNumId w:val="2"/>
  </w:num>
  <w:num w:numId="3" w16cid:durableId="6789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19"/>
    <w:rsid w:val="000F07FB"/>
    <w:rsid w:val="001B53F0"/>
    <w:rsid w:val="0023114D"/>
    <w:rsid w:val="00262619"/>
    <w:rsid w:val="0061670F"/>
    <w:rsid w:val="00630592"/>
    <w:rsid w:val="007174A1"/>
    <w:rsid w:val="00816D3D"/>
    <w:rsid w:val="00823305"/>
    <w:rsid w:val="0087194E"/>
    <w:rsid w:val="00964E70"/>
    <w:rsid w:val="009B5A28"/>
    <w:rsid w:val="00A548C6"/>
    <w:rsid w:val="00A910D7"/>
    <w:rsid w:val="00B40222"/>
    <w:rsid w:val="00BF4B26"/>
    <w:rsid w:val="00C674A7"/>
    <w:rsid w:val="00D109D7"/>
    <w:rsid w:val="00D53F0E"/>
    <w:rsid w:val="00E274AA"/>
    <w:rsid w:val="00E71FBB"/>
    <w:rsid w:val="00EF621A"/>
    <w:rsid w:val="00F03BB2"/>
    <w:rsid w:val="00F25DC5"/>
    <w:rsid w:val="00F3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AD67"/>
  <w15:chartTrackingRefBased/>
  <w15:docId w15:val="{DCF4945B-E35E-4A79-B6DD-4C13CE5A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8C6"/>
    <w:pPr>
      <w:ind w:left="720"/>
      <w:contextualSpacing/>
    </w:pPr>
  </w:style>
  <w:style w:type="paragraph" w:styleId="a5">
    <w:name w:val="Normal (Web)"/>
    <w:basedOn w:val="a"/>
    <w:uiPriority w:val="99"/>
    <w:semiHidden/>
    <w:unhideWhenUsed/>
    <w:rsid w:val="00964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17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4A1"/>
  </w:style>
  <w:style w:type="paragraph" w:styleId="a8">
    <w:name w:val="footer"/>
    <w:basedOn w:val="a"/>
    <w:link w:val="a9"/>
    <w:uiPriority w:val="99"/>
    <w:unhideWhenUsed/>
    <w:rsid w:val="00717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4A1"/>
  </w:style>
  <w:style w:type="character" w:styleId="aa">
    <w:name w:val="annotation reference"/>
    <w:basedOn w:val="a0"/>
    <w:uiPriority w:val="99"/>
    <w:semiHidden/>
    <w:unhideWhenUsed/>
    <w:rsid w:val="00816D3D"/>
    <w:rPr>
      <w:sz w:val="16"/>
      <w:szCs w:val="16"/>
    </w:rPr>
  </w:style>
  <w:style w:type="paragraph" w:styleId="ab">
    <w:name w:val="annotation text"/>
    <w:basedOn w:val="a"/>
    <w:link w:val="ac"/>
    <w:uiPriority w:val="99"/>
    <w:semiHidden/>
    <w:unhideWhenUsed/>
    <w:rsid w:val="00816D3D"/>
    <w:pPr>
      <w:spacing w:line="240" w:lineRule="auto"/>
    </w:pPr>
    <w:rPr>
      <w:sz w:val="20"/>
      <w:szCs w:val="20"/>
    </w:rPr>
  </w:style>
  <w:style w:type="character" w:customStyle="1" w:styleId="ac">
    <w:name w:val="Текст примечания Знак"/>
    <w:basedOn w:val="a0"/>
    <w:link w:val="ab"/>
    <w:uiPriority w:val="99"/>
    <w:semiHidden/>
    <w:rsid w:val="00816D3D"/>
    <w:rPr>
      <w:sz w:val="20"/>
      <w:szCs w:val="20"/>
    </w:rPr>
  </w:style>
  <w:style w:type="paragraph" w:styleId="ad">
    <w:name w:val="annotation subject"/>
    <w:basedOn w:val="ab"/>
    <w:next w:val="ab"/>
    <w:link w:val="ae"/>
    <w:uiPriority w:val="99"/>
    <w:semiHidden/>
    <w:unhideWhenUsed/>
    <w:rsid w:val="00816D3D"/>
    <w:rPr>
      <w:b/>
      <w:bCs/>
    </w:rPr>
  </w:style>
  <w:style w:type="character" w:customStyle="1" w:styleId="ae">
    <w:name w:val="Тема примечания Знак"/>
    <w:basedOn w:val="ac"/>
    <w:link w:val="ad"/>
    <w:uiPriority w:val="99"/>
    <w:semiHidden/>
    <w:rsid w:val="00816D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5832">
      <w:bodyDiv w:val="1"/>
      <w:marLeft w:val="0"/>
      <w:marRight w:val="0"/>
      <w:marTop w:val="0"/>
      <w:marBottom w:val="0"/>
      <w:divBdr>
        <w:top w:val="none" w:sz="0" w:space="0" w:color="auto"/>
        <w:left w:val="none" w:sz="0" w:space="0" w:color="auto"/>
        <w:bottom w:val="none" w:sz="0" w:space="0" w:color="auto"/>
        <w:right w:val="none" w:sz="0" w:space="0" w:color="auto"/>
      </w:divBdr>
    </w:div>
    <w:div w:id="15670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2C3B-8F70-48BD-AD22-2E464381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2</cp:revision>
  <dcterms:created xsi:type="dcterms:W3CDTF">2022-09-11T16:15:00Z</dcterms:created>
  <dcterms:modified xsi:type="dcterms:W3CDTF">2022-09-11T16:15:00Z</dcterms:modified>
</cp:coreProperties>
</file>