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252D"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14:paraId="785959C0"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КАРАЧАЕВО-ЧЕРКЕССКАЯ РЕСПУБЛИКА</w:t>
      </w:r>
      <w:r>
        <w:rPr>
          <w:rFonts w:ascii="Times New Roman" w:hAnsi="Times New Roman" w:cs="Times New Roman"/>
          <w:sz w:val="28"/>
          <w:szCs w:val="28"/>
        </w:rPr>
        <w:t xml:space="preserve"> </w:t>
      </w:r>
    </w:p>
    <w:p w14:paraId="08D6B00C" w14:textId="77777777"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УРУПСКИЙ МУНИЦИПАЛЬНЫЙ РАЙОН</w:t>
      </w:r>
      <w:r>
        <w:rPr>
          <w:rFonts w:ascii="Times New Roman" w:hAnsi="Times New Roman" w:cs="Times New Roman"/>
          <w:sz w:val="28"/>
          <w:szCs w:val="28"/>
        </w:rPr>
        <w:t xml:space="preserve"> </w:t>
      </w:r>
    </w:p>
    <w:p w14:paraId="2C2A25BF" w14:textId="2F2C80D8"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СХОД ГРАЖДАН ЗАГЕДАНСКОГО СЕЛЬСКОГО ПОСЕЛЕНИЯ</w:t>
      </w:r>
    </w:p>
    <w:p w14:paraId="5957B90E" w14:textId="6AACCF8D" w:rsidR="00751022" w:rsidRDefault="00751022" w:rsidP="00751022">
      <w:pPr>
        <w:spacing w:after="0"/>
        <w:ind w:left="142" w:firstLine="567"/>
        <w:jc w:val="center"/>
        <w:rPr>
          <w:rFonts w:ascii="Times New Roman" w:hAnsi="Times New Roman" w:cs="Times New Roman"/>
          <w:sz w:val="28"/>
          <w:szCs w:val="28"/>
        </w:rPr>
      </w:pPr>
    </w:p>
    <w:p w14:paraId="02A338A1" w14:textId="4AC03B40" w:rsidR="00751022" w:rsidRDefault="00751022" w:rsidP="00751022">
      <w:pPr>
        <w:spacing w:after="0"/>
        <w:ind w:left="142" w:firstLine="567"/>
        <w:jc w:val="center"/>
        <w:rPr>
          <w:rFonts w:ascii="Times New Roman" w:hAnsi="Times New Roman" w:cs="Times New Roman"/>
          <w:sz w:val="28"/>
          <w:szCs w:val="28"/>
        </w:rPr>
      </w:pPr>
    </w:p>
    <w:p w14:paraId="4BADDA06" w14:textId="38190330" w:rsidR="00751022" w:rsidRDefault="00751022" w:rsidP="00751022">
      <w:pPr>
        <w:spacing w:after="0"/>
        <w:ind w:left="142" w:firstLine="567"/>
        <w:jc w:val="center"/>
        <w:rPr>
          <w:rFonts w:ascii="Times New Roman" w:hAnsi="Times New Roman" w:cs="Times New Roman"/>
          <w:sz w:val="28"/>
          <w:szCs w:val="28"/>
        </w:rPr>
      </w:pPr>
      <w:r w:rsidRPr="00751022">
        <w:rPr>
          <w:rFonts w:ascii="Times New Roman" w:hAnsi="Times New Roman" w:cs="Times New Roman"/>
          <w:sz w:val="28"/>
          <w:szCs w:val="28"/>
        </w:rPr>
        <w:t>РЕШЕНИЕ</w:t>
      </w:r>
    </w:p>
    <w:p w14:paraId="1B77B8CF" w14:textId="5AF9AF2B" w:rsidR="00751022" w:rsidRDefault="00751022" w:rsidP="00751022">
      <w:pPr>
        <w:spacing w:after="0"/>
        <w:ind w:left="142" w:firstLine="567"/>
        <w:jc w:val="center"/>
        <w:rPr>
          <w:rFonts w:ascii="Times New Roman" w:hAnsi="Times New Roman" w:cs="Times New Roman"/>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3304"/>
        <w:gridCol w:w="3300"/>
      </w:tblGrid>
      <w:tr w:rsidR="00751022" w14:paraId="39DD616F" w14:textId="77777777" w:rsidTr="00751022">
        <w:tc>
          <w:tcPr>
            <w:tcW w:w="3351" w:type="dxa"/>
          </w:tcPr>
          <w:p w14:paraId="2F76ABB2" w14:textId="466E761D" w:rsidR="00751022" w:rsidRDefault="00466EC8" w:rsidP="00751022">
            <w:pPr>
              <w:rPr>
                <w:rFonts w:ascii="Times New Roman" w:hAnsi="Times New Roman" w:cs="Times New Roman"/>
                <w:sz w:val="28"/>
                <w:szCs w:val="28"/>
              </w:rPr>
            </w:pPr>
            <w:r w:rsidRPr="00466EC8">
              <w:rPr>
                <w:rFonts w:ascii="Times New Roman" w:hAnsi="Times New Roman" w:cs="Times New Roman"/>
                <w:sz w:val="28"/>
                <w:szCs w:val="28"/>
              </w:rPr>
              <w:t>05.09.2019</w:t>
            </w:r>
          </w:p>
        </w:tc>
        <w:tc>
          <w:tcPr>
            <w:tcW w:w="3351" w:type="dxa"/>
          </w:tcPr>
          <w:p w14:paraId="76A599A9" w14:textId="1999947D" w:rsidR="00751022" w:rsidRDefault="00751022" w:rsidP="00751022">
            <w:pPr>
              <w:jc w:val="center"/>
              <w:rPr>
                <w:rFonts w:ascii="Times New Roman" w:hAnsi="Times New Roman" w:cs="Times New Roman"/>
                <w:sz w:val="28"/>
                <w:szCs w:val="28"/>
              </w:rPr>
            </w:pPr>
            <w:r w:rsidRPr="00751022">
              <w:rPr>
                <w:rFonts w:ascii="Times New Roman" w:hAnsi="Times New Roman" w:cs="Times New Roman"/>
                <w:sz w:val="28"/>
                <w:szCs w:val="28"/>
              </w:rPr>
              <w:t xml:space="preserve">п. </w:t>
            </w:r>
            <w:proofErr w:type="spellStart"/>
            <w:r w:rsidRPr="00751022">
              <w:rPr>
                <w:rFonts w:ascii="Times New Roman" w:hAnsi="Times New Roman" w:cs="Times New Roman"/>
                <w:sz w:val="28"/>
                <w:szCs w:val="28"/>
              </w:rPr>
              <w:t>Пхия</w:t>
            </w:r>
            <w:proofErr w:type="spellEnd"/>
            <w:r w:rsidRPr="00751022">
              <w:rPr>
                <w:rFonts w:ascii="Times New Roman" w:hAnsi="Times New Roman" w:cs="Times New Roman"/>
                <w:sz w:val="28"/>
                <w:szCs w:val="28"/>
              </w:rPr>
              <w:t xml:space="preserve">                                                     </w:t>
            </w:r>
          </w:p>
        </w:tc>
        <w:tc>
          <w:tcPr>
            <w:tcW w:w="3351" w:type="dxa"/>
          </w:tcPr>
          <w:p w14:paraId="4A04EBF8" w14:textId="0B78B598" w:rsidR="00751022" w:rsidRDefault="00751022" w:rsidP="00751022">
            <w:pPr>
              <w:jc w:val="right"/>
              <w:rPr>
                <w:rFonts w:ascii="Times New Roman" w:hAnsi="Times New Roman" w:cs="Times New Roman"/>
                <w:sz w:val="28"/>
                <w:szCs w:val="28"/>
              </w:rPr>
            </w:pPr>
            <w:r>
              <w:rPr>
                <w:rFonts w:ascii="Times New Roman" w:hAnsi="Times New Roman" w:cs="Times New Roman"/>
                <w:sz w:val="28"/>
                <w:szCs w:val="28"/>
              </w:rPr>
              <w:t>№4</w:t>
            </w:r>
          </w:p>
        </w:tc>
      </w:tr>
    </w:tbl>
    <w:p w14:paraId="5D1A1C97" w14:textId="678AA0AB" w:rsidR="00751022" w:rsidRDefault="00751022" w:rsidP="00751022">
      <w:pPr>
        <w:spacing w:after="0"/>
        <w:rPr>
          <w:rFonts w:ascii="Times New Roman" w:hAnsi="Times New Roman" w:cs="Times New Roman"/>
          <w:sz w:val="28"/>
          <w:szCs w:val="28"/>
        </w:rPr>
      </w:pPr>
    </w:p>
    <w:p w14:paraId="4C42BDED" w14:textId="77777777" w:rsidR="00751022" w:rsidRPr="00751022" w:rsidRDefault="00751022" w:rsidP="00751022">
      <w:pPr>
        <w:spacing w:after="0"/>
        <w:rPr>
          <w:rFonts w:ascii="Times New Roman" w:hAnsi="Times New Roman" w:cs="Times New Roman"/>
          <w:sz w:val="28"/>
          <w:szCs w:val="28"/>
        </w:rPr>
      </w:pPr>
    </w:p>
    <w:p w14:paraId="68BD3FA0"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О внесении изменений в Устав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w:t>
      </w:r>
    </w:p>
    <w:p w14:paraId="3F3EC533" w14:textId="77777777" w:rsidR="00466EC8" w:rsidRPr="00466EC8" w:rsidRDefault="00466EC8" w:rsidP="00466EC8">
      <w:pPr>
        <w:spacing w:after="0"/>
        <w:ind w:firstLine="709"/>
        <w:rPr>
          <w:rFonts w:ascii="Times New Roman" w:hAnsi="Times New Roman" w:cs="Times New Roman"/>
          <w:sz w:val="28"/>
          <w:szCs w:val="28"/>
        </w:rPr>
      </w:pPr>
    </w:p>
    <w:p w14:paraId="66201AD4"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В соответствии со статьями 28,44 Федерального закона от 6 октября 2003 № 131-ФЗ «Об общих принципах организации местного самоуправления в Российской Федерации», Сход граждан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w:t>
      </w:r>
    </w:p>
    <w:p w14:paraId="78B22708" w14:textId="77777777" w:rsidR="00466EC8" w:rsidRPr="00466EC8" w:rsidRDefault="00466EC8" w:rsidP="00466EC8">
      <w:pPr>
        <w:spacing w:after="0"/>
        <w:ind w:firstLine="709"/>
        <w:jc w:val="center"/>
        <w:rPr>
          <w:rFonts w:ascii="Times New Roman" w:hAnsi="Times New Roman" w:cs="Times New Roman"/>
          <w:sz w:val="28"/>
          <w:szCs w:val="28"/>
        </w:rPr>
      </w:pPr>
    </w:p>
    <w:p w14:paraId="65904CF3" w14:textId="5914054F" w:rsidR="00466EC8" w:rsidRDefault="00466EC8" w:rsidP="00466EC8">
      <w:pPr>
        <w:spacing w:after="0"/>
        <w:ind w:firstLine="709"/>
        <w:jc w:val="center"/>
        <w:rPr>
          <w:rFonts w:ascii="Times New Roman" w:hAnsi="Times New Roman" w:cs="Times New Roman"/>
          <w:sz w:val="28"/>
          <w:szCs w:val="28"/>
        </w:rPr>
      </w:pPr>
      <w:r w:rsidRPr="00466EC8">
        <w:rPr>
          <w:rFonts w:ascii="Times New Roman" w:hAnsi="Times New Roman" w:cs="Times New Roman"/>
          <w:sz w:val="28"/>
          <w:szCs w:val="28"/>
        </w:rPr>
        <w:t>РЕШИЛ:</w:t>
      </w:r>
    </w:p>
    <w:p w14:paraId="701C91DF" w14:textId="77777777" w:rsidR="00466EC8" w:rsidRPr="00466EC8" w:rsidRDefault="00466EC8" w:rsidP="00466EC8">
      <w:pPr>
        <w:spacing w:after="0"/>
        <w:ind w:firstLine="709"/>
        <w:jc w:val="center"/>
        <w:rPr>
          <w:rFonts w:ascii="Times New Roman" w:hAnsi="Times New Roman" w:cs="Times New Roman"/>
          <w:sz w:val="28"/>
          <w:szCs w:val="28"/>
        </w:rPr>
      </w:pPr>
    </w:p>
    <w:p w14:paraId="6BE4E79B"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 Принять изменения в Устав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изложив статьи 7,8,18,49 в новой редакции:</w:t>
      </w:r>
    </w:p>
    <w:p w14:paraId="479623A3" w14:textId="77777777" w:rsidR="00466EC8" w:rsidRPr="00466EC8" w:rsidRDefault="00466EC8" w:rsidP="00466EC8">
      <w:pPr>
        <w:spacing w:after="0"/>
        <w:ind w:firstLine="709"/>
        <w:rPr>
          <w:rFonts w:ascii="Times New Roman" w:hAnsi="Times New Roman" w:cs="Times New Roman"/>
          <w:sz w:val="28"/>
          <w:szCs w:val="28"/>
        </w:rPr>
      </w:pPr>
    </w:p>
    <w:p w14:paraId="2B4C2035" w14:textId="1315009D"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Статья 7. Вопросы местного значения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227C4DDF"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 К вопросам местного значения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относятся:</w:t>
      </w:r>
    </w:p>
    <w:p w14:paraId="15C43BD5"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 составление и рассмотрение проекта бюджета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утверждение и исполнение бюджета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осуществление контроля за его исполнением, составление и утверждение отчета об исполнении бюджета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2438095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2) установление, изменение и отмена местных налогов и сборов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14CBE3FE"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6CF64B61"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4) организация в границах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B6CCB6"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5) обеспечение проживающих в </w:t>
      </w:r>
      <w:proofErr w:type="spellStart"/>
      <w:r w:rsidRPr="00466EC8">
        <w:rPr>
          <w:rFonts w:ascii="Times New Roman" w:hAnsi="Times New Roman" w:cs="Times New Roman"/>
          <w:sz w:val="28"/>
          <w:szCs w:val="28"/>
        </w:rPr>
        <w:t>Загеданском</w:t>
      </w:r>
      <w:proofErr w:type="spellEnd"/>
      <w:r w:rsidRPr="00466EC8">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466EC8">
        <w:rPr>
          <w:rFonts w:ascii="Times New Roman" w:hAnsi="Times New Roman" w:cs="Times New Roman"/>
          <w:sz w:val="28"/>
          <w:szCs w:val="28"/>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2D84159"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1D4FEE5E"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1E78495E"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8) участие в предупреждении и ликвидации последствий чрезвычайных ситуаций в границах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07A35DFD"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9) обеспечение первичных мер пожарной безопасности в границах населенного пункта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2159674A"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10) создание условий для обеспечения жителей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14:paraId="7DDC3415"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03C6FE4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12) создание условий для организации досуга и обеспечения жителей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услугами организаций культуры;</w:t>
      </w:r>
    </w:p>
    <w:p w14:paraId="0416560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67EFB2D2"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466EC8">
        <w:rPr>
          <w:rFonts w:ascii="Times New Roman" w:hAnsi="Times New Roman" w:cs="Times New Roman"/>
          <w:sz w:val="28"/>
          <w:szCs w:val="28"/>
        </w:rPr>
        <w:t>Загеданском</w:t>
      </w:r>
      <w:proofErr w:type="spellEnd"/>
      <w:r w:rsidRPr="00466EC8">
        <w:rPr>
          <w:rFonts w:ascii="Times New Roman" w:hAnsi="Times New Roman" w:cs="Times New Roman"/>
          <w:sz w:val="28"/>
          <w:szCs w:val="28"/>
        </w:rPr>
        <w:t xml:space="preserve"> сельском поселении;</w:t>
      </w:r>
    </w:p>
    <w:p w14:paraId="71ABFF6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15) обеспечение условий для развития на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6E72C9F8"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16) создание условий для массового отдыха жителей сельского поселения и организация обустройства мест массового отдыха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населения, включая обеспечение свободного доступа граждан к водным объектам общего пользования и их береговым полосам;</w:t>
      </w:r>
    </w:p>
    <w:p w14:paraId="44BB1320"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17) формирование архивных фондов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57D978FB"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14:paraId="4D032487"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lastRenderedPageBreak/>
        <w:t xml:space="preserve">19) утверждение правил благоустройства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осуществление контроля за их соблюдением, организация благоустройства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в соответствии с указанными правилами;</w:t>
      </w:r>
    </w:p>
    <w:p w14:paraId="0C9D25BD"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14:paraId="03BD7D36"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77920EA"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22) организация ритуальных услуг и содержание мест захоронения;</w:t>
      </w:r>
    </w:p>
    <w:p w14:paraId="1CF06F80"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4EF247B5"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14:paraId="3FB5CC29"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25) создание, развитие и обеспечение охраны лечебно-оздоровительных местностей и курортов местного значения на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3C661FD4"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14:paraId="34DFE72D"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27) организация и осуществление мероприятий по работе с детьми и молодежью в </w:t>
      </w:r>
      <w:proofErr w:type="spellStart"/>
      <w:r w:rsidRPr="00466EC8">
        <w:rPr>
          <w:rFonts w:ascii="Times New Roman" w:hAnsi="Times New Roman" w:cs="Times New Roman"/>
          <w:sz w:val="28"/>
          <w:szCs w:val="28"/>
        </w:rPr>
        <w:t>Загеданском</w:t>
      </w:r>
      <w:proofErr w:type="spellEnd"/>
      <w:r w:rsidRPr="00466EC8">
        <w:rPr>
          <w:rFonts w:ascii="Times New Roman" w:hAnsi="Times New Roman" w:cs="Times New Roman"/>
          <w:sz w:val="28"/>
          <w:szCs w:val="28"/>
        </w:rPr>
        <w:t xml:space="preserve"> сельском поселении;</w:t>
      </w:r>
    </w:p>
    <w:p w14:paraId="0CB4770D"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247EF10"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CAAFB47"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6768AB1"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14:paraId="6CB3861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lastRenderedPageBreak/>
        <w:t xml:space="preserve">32) осуществление мер по противодействию коррупции в границах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3E2CC9E5"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33) иные вопросы, которые федеральным законодательством отнесены к вопросам местного значения сельского поселения.</w:t>
      </w:r>
    </w:p>
    <w:p w14:paraId="574A3B6B"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2. Органы местного самоуправления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могут заключать соглашения с органами местного самоуправления Урупского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в бюджет Урупского муниципального района в соответствии с Бюджетным кодексом Российской Федерации.</w:t>
      </w:r>
    </w:p>
    <w:p w14:paraId="55D660EB"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Решение о передаче осуществления части полномочий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принимается Сходом граждан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по предложению главы администрации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1C510A8A"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и (или) нормативными правовыми актами Схода граждан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6C0E0A93" w14:textId="77777777" w:rsidR="00466EC8" w:rsidRPr="00466EC8" w:rsidRDefault="00466EC8" w:rsidP="00466EC8">
      <w:pPr>
        <w:spacing w:after="0"/>
        <w:ind w:firstLine="709"/>
        <w:rPr>
          <w:rFonts w:ascii="Times New Roman" w:hAnsi="Times New Roman" w:cs="Times New Roman"/>
          <w:sz w:val="28"/>
          <w:szCs w:val="28"/>
        </w:rPr>
      </w:pPr>
    </w:p>
    <w:p w14:paraId="52780644" w14:textId="27C55064"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Статья 8. Права органов местного самоуправления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поселения</w:t>
      </w:r>
    </w:p>
    <w:p w14:paraId="61953073"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 Органы местного самоуправления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имеют право на:</w:t>
      </w:r>
    </w:p>
    <w:p w14:paraId="33708C23"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 создание музеев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7FBCE4D1"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2)совершение нотариальных действий, предусмотренных законодательством, в случае отсутствия в поселении нотариуса;</w:t>
      </w:r>
    </w:p>
    <w:p w14:paraId="0CA3186B"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3) участие в осуществлении деятельности по опеке и попечительству;</w:t>
      </w:r>
    </w:p>
    <w:p w14:paraId="67EC8953"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785D27CA"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28CC6D24"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6)участие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4583C230"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lastRenderedPageBreak/>
        <w:t>7) создание условий для развития туризма;</w:t>
      </w:r>
    </w:p>
    <w:p w14:paraId="6ABD898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8) создание муниципальной пожарной охраны;</w:t>
      </w:r>
    </w:p>
    <w:p w14:paraId="04529F19"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0AE3063"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6583298B"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3DDA2C4"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12) этот подпункт утратил силу в связи с принятием Федерального закона от 29.12.2018 №118-ФЗ;</w:t>
      </w:r>
    </w:p>
    <w:p w14:paraId="18BA4147"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поселения;</w:t>
      </w:r>
    </w:p>
    <w:p w14:paraId="3C66EEE0"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3E6D60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9AE7FE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166E5A5A"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2. Органы местного самоуправления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28CEB77" w14:textId="57A9DF7F" w:rsidR="00466EC8" w:rsidRDefault="00466EC8" w:rsidP="00466EC8">
      <w:pPr>
        <w:spacing w:after="0"/>
        <w:ind w:firstLine="709"/>
        <w:rPr>
          <w:rFonts w:ascii="Times New Roman" w:hAnsi="Times New Roman" w:cs="Times New Roman"/>
          <w:sz w:val="28"/>
          <w:szCs w:val="28"/>
        </w:rPr>
      </w:pPr>
    </w:p>
    <w:p w14:paraId="2AEFFCCE" w14:textId="53C2335E" w:rsidR="00466EC8" w:rsidRDefault="00466EC8" w:rsidP="00466EC8">
      <w:pPr>
        <w:spacing w:after="0"/>
        <w:ind w:firstLine="709"/>
        <w:rPr>
          <w:rFonts w:ascii="Times New Roman" w:hAnsi="Times New Roman" w:cs="Times New Roman"/>
          <w:sz w:val="28"/>
          <w:szCs w:val="28"/>
        </w:rPr>
      </w:pPr>
    </w:p>
    <w:p w14:paraId="5C397064" w14:textId="77777777" w:rsidR="00466EC8" w:rsidRPr="00466EC8" w:rsidRDefault="00466EC8" w:rsidP="00466EC8">
      <w:pPr>
        <w:spacing w:after="0"/>
        <w:ind w:firstLine="709"/>
        <w:rPr>
          <w:rFonts w:ascii="Times New Roman" w:hAnsi="Times New Roman" w:cs="Times New Roman"/>
          <w:sz w:val="28"/>
          <w:szCs w:val="28"/>
        </w:rPr>
      </w:pPr>
    </w:p>
    <w:p w14:paraId="7E5BE7DC" w14:textId="2299A4F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lastRenderedPageBreak/>
        <w:t xml:space="preserve">Статья 18. Территориальное общественное самоуправление в </w:t>
      </w:r>
      <w:proofErr w:type="spellStart"/>
      <w:r w:rsidRPr="00466EC8">
        <w:rPr>
          <w:rFonts w:ascii="Times New Roman" w:hAnsi="Times New Roman" w:cs="Times New Roman"/>
          <w:sz w:val="28"/>
          <w:szCs w:val="28"/>
        </w:rPr>
        <w:t>Загеданском</w:t>
      </w:r>
      <w:proofErr w:type="spellEnd"/>
      <w:r w:rsidRPr="00466EC8">
        <w:rPr>
          <w:rFonts w:ascii="Times New Roman" w:hAnsi="Times New Roman" w:cs="Times New Roman"/>
          <w:sz w:val="28"/>
          <w:szCs w:val="28"/>
        </w:rPr>
        <w:t xml:space="preserve"> сельском поселении</w:t>
      </w:r>
    </w:p>
    <w:p w14:paraId="26DADF9B"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35C0FA60"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Сходом граждан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47521023"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241F1B2"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6E2117B"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4. Границы территории, на которой осуществляется территориальное общественное самоуправление, устанавливаются Сходом граждан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14:paraId="49C57107"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368DEF1D" w14:textId="77777777" w:rsidR="00466EC8" w:rsidRPr="00466EC8" w:rsidRDefault="00466EC8" w:rsidP="00466EC8">
      <w:pPr>
        <w:spacing w:after="0"/>
        <w:ind w:firstLine="709"/>
        <w:rPr>
          <w:rFonts w:ascii="Times New Roman" w:hAnsi="Times New Roman" w:cs="Times New Roman"/>
          <w:sz w:val="28"/>
          <w:szCs w:val="28"/>
        </w:rPr>
      </w:pPr>
    </w:p>
    <w:p w14:paraId="6A686B0D" w14:textId="7B5A5C23"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Статья 49. Подготовка и вступление в силу правовых актов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42DFB0F5"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1. Проекты муниципальных правовых актов могут вноситься главой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органами прокуратуры, органами территориального общественного самоуправления, инициативными группами граждан.</w:t>
      </w:r>
    </w:p>
    <w:p w14:paraId="1A947BAD"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2. Порядок внесения проектов муниципальных правовых актов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на рассмотрение которых вносятся указанные проекты.</w:t>
      </w:r>
    </w:p>
    <w:p w14:paraId="4D595910"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3. Муниципальные правовые акты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вступают в силу с момента их подписания, если иной порядок не установлен действующим законодательством, настоящим Уставом или самим правовым актом.</w:t>
      </w:r>
    </w:p>
    <w:p w14:paraId="77BAA402"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lastRenderedPageBreak/>
        <w:t>4. Решения Схода граждан, осуществляющего полномочия представительного органа муниципального образования, о налогах и сборах вступают в силу в соответствии с Налоговым кодексом Российской Федерации.</w:t>
      </w:r>
    </w:p>
    <w:p w14:paraId="4E32E1D4"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5. Муниципальные нормативные правовые акты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110E5AA9"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6. Муниципальные правовые акты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соглашения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установлено настоящим Уставом.</w:t>
      </w:r>
    </w:p>
    <w:p w14:paraId="6EB8B44C"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Официальным опубликованием считается первая публикация полного текста муниципального правового акта, соглашения, заключаемого между органами местного самоуправления, в периодическом печатном издании, определенном правовым актом главы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w:t>
      </w:r>
    </w:p>
    <w:p w14:paraId="3EE9BC93"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Для официального опубликования (обнародования) муниципальных правовых актов и соглашений также используется портал Министерства юстиции России «Нормативные правовые акты в Российской Федерации» (</w:t>
      </w:r>
      <w:proofErr w:type="spellStart"/>
      <w:r w:rsidRPr="00466EC8">
        <w:rPr>
          <w:rFonts w:ascii="Times New Roman" w:hAnsi="Times New Roman" w:cs="Times New Roman"/>
          <w:sz w:val="28"/>
          <w:szCs w:val="28"/>
        </w:rPr>
        <w:t>http</w:t>
      </w:r>
      <w:proofErr w:type="spellEnd"/>
      <w:r w:rsidRPr="00466EC8">
        <w:rPr>
          <w:rFonts w:ascii="Times New Roman" w:hAnsi="Times New Roman" w:cs="Times New Roman"/>
          <w:sz w:val="28"/>
          <w:szCs w:val="28"/>
        </w:rPr>
        <w:t xml:space="preserve">\\pravo-minjust.ru, </w:t>
      </w:r>
      <w:proofErr w:type="spellStart"/>
      <w:r w:rsidRPr="00466EC8">
        <w:rPr>
          <w:rFonts w:ascii="Times New Roman" w:hAnsi="Times New Roman" w:cs="Times New Roman"/>
          <w:sz w:val="28"/>
          <w:szCs w:val="28"/>
        </w:rPr>
        <w:t>http</w:t>
      </w:r>
      <w:proofErr w:type="spellEnd"/>
      <w:r w:rsidRPr="00466EC8">
        <w:rPr>
          <w:rFonts w:ascii="Times New Roman" w:hAnsi="Times New Roman" w:cs="Times New Roman"/>
          <w:sz w:val="28"/>
          <w:szCs w:val="28"/>
        </w:rPr>
        <w:t>\\право-</w:t>
      </w:r>
      <w:proofErr w:type="spellStart"/>
      <w:proofErr w:type="gramStart"/>
      <w:r w:rsidRPr="00466EC8">
        <w:rPr>
          <w:rFonts w:ascii="Times New Roman" w:hAnsi="Times New Roman" w:cs="Times New Roman"/>
          <w:sz w:val="28"/>
          <w:szCs w:val="28"/>
        </w:rPr>
        <w:t>минюст.рф</w:t>
      </w:r>
      <w:proofErr w:type="spellEnd"/>
      <w:proofErr w:type="gramEnd"/>
      <w:r w:rsidRPr="00466EC8">
        <w:rPr>
          <w:rFonts w:ascii="Times New Roman" w:hAnsi="Times New Roman" w:cs="Times New Roman"/>
          <w:sz w:val="28"/>
          <w:szCs w:val="28"/>
        </w:rPr>
        <w:t>, регистрация в качестве сетевого издания Эл № ФС77-72471 от 05.03.2018).</w:t>
      </w:r>
    </w:p>
    <w:p w14:paraId="27F41BB6"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сельского поселения посредством размещения его текста на информационных стендах в здании администрации сельского поселения, иных местах, распространения в печатной форме, а также размещения на Интернет-сайте.</w:t>
      </w:r>
    </w:p>
    <w:p w14:paraId="5AD7D375"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Период времени, в течение которого текст муниципального правового акта соглашения, заключаемого между органами местного самоуправления, содержится на информационных стендах, должен составлять не менее 10 календарных дней. По истечению указанного периода оригинал муниципального правового акта хранится в администрации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w:t>
      </w:r>
    </w:p>
    <w:p w14:paraId="24D80E24"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7. Решение о способе официального опубликования (обнародования) муниципального правового акта, 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14:paraId="0FA33E5E"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2.Направить настоящее решение Главе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для подписания и представления на государственную регистрацию.</w:t>
      </w:r>
    </w:p>
    <w:p w14:paraId="049C53F9" w14:textId="77777777" w:rsidR="00466EC8" w:rsidRP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3.Обнародовать изменения в Устав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 после государственной регистрации путем вывешивания в здании администрации</w:t>
      </w:r>
    </w:p>
    <w:p w14:paraId="7C4E374B" w14:textId="77777777" w:rsidR="00466EC8" w:rsidRPr="00466EC8" w:rsidRDefault="00466EC8" w:rsidP="00466EC8">
      <w:pPr>
        <w:spacing w:after="0"/>
        <w:ind w:firstLine="709"/>
        <w:rPr>
          <w:rFonts w:ascii="Times New Roman" w:hAnsi="Times New Roman" w:cs="Times New Roman"/>
          <w:sz w:val="28"/>
          <w:szCs w:val="28"/>
        </w:rPr>
      </w:pPr>
    </w:p>
    <w:p w14:paraId="5FAC2F28" w14:textId="77777777" w:rsidR="00466EC8" w:rsidRPr="00466EC8" w:rsidRDefault="00466EC8" w:rsidP="00466EC8">
      <w:pPr>
        <w:spacing w:after="0"/>
        <w:ind w:firstLine="709"/>
        <w:rPr>
          <w:rFonts w:ascii="Times New Roman" w:hAnsi="Times New Roman" w:cs="Times New Roman"/>
          <w:sz w:val="28"/>
          <w:szCs w:val="28"/>
        </w:rPr>
      </w:pP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сельского поселения, в помещениях МКОУ «Начальная общеобразовательная школа поселка </w:t>
      </w:r>
      <w:proofErr w:type="spellStart"/>
      <w:r w:rsidRPr="00466EC8">
        <w:rPr>
          <w:rFonts w:ascii="Times New Roman" w:hAnsi="Times New Roman" w:cs="Times New Roman"/>
          <w:sz w:val="28"/>
          <w:szCs w:val="28"/>
        </w:rPr>
        <w:t>Пхия</w:t>
      </w:r>
      <w:proofErr w:type="spellEnd"/>
      <w:r w:rsidRPr="00466EC8">
        <w:rPr>
          <w:rFonts w:ascii="Times New Roman" w:hAnsi="Times New Roman" w:cs="Times New Roman"/>
          <w:sz w:val="28"/>
          <w:szCs w:val="28"/>
        </w:rPr>
        <w:t>» и сельской библиотеки.</w:t>
      </w:r>
    </w:p>
    <w:p w14:paraId="6B99F58F" w14:textId="548DA4B2" w:rsid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4.Настоящее решение вступает в силу со дня его обнародования.</w:t>
      </w:r>
    </w:p>
    <w:p w14:paraId="58F435C7" w14:textId="2BBFE976" w:rsidR="00466EC8" w:rsidRDefault="00466EC8" w:rsidP="00466EC8">
      <w:pPr>
        <w:spacing w:after="0"/>
        <w:ind w:firstLine="709"/>
        <w:rPr>
          <w:rFonts w:ascii="Times New Roman" w:hAnsi="Times New Roman" w:cs="Times New Roman"/>
          <w:sz w:val="28"/>
          <w:szCs w:val="28"/>
        </w:rPr>
      </w:pPr>
    </w:p>
    <w:p w14:paraId="7C6C295B" w14:textId="5C7B91ED" w:rsidR="00466EC8" w:rsidRDefault="00466EC8" w:rsidP="00466EC8">
      <w:pPr>
        <w:spacing w:after="0"/>
        <w:ind w:firstLine="709"/>
        <w:rPr>
          <w:rFonts w:ascii="Times New Roman" w:hAnsi="Times New Roman" w:cs="Times New Roman"/>
          <w:sz w:val="28"/>
          <w:szCs w:val="28"/>
        </w:rPr>
      </w:pPr>
    </w:p>
    <w:p w14:paraId="0B9A1355" w14:textId="30E45C60" w:rsidR="00466EC8" w:rsidRDefault="00466EC8" w:rsidP="00466EC8">
      <w:pPr>
        <w:spacing w:after="0"/>
        <w:ind w:firstLine="709"/>
        <w:rPr>
          <w:rFonts w:ascii="Times New Roman" w:hAnsi="Times New Roman" w:cs="Times New Roman"/>
          <w:sz w:val="28"/>
          <w:szCs w:val="28"/>
        </w:rPr>
      </w:pPr>
    </w:p>
    <w:p w14:paraId="43B8A711" w14:textId="1DEE0900" w:rsidR="00466EC8" w:rsidRDefault="00466EC8" w:rsidP="00466EC8">
      <w:pPr>
        <w:spacing w:after="0"/>
        <w:ind w:firstLine="709"/>
        <w:rPr>
          <w:rFonts w:ascii="Times New Roman" w:hAnsi="Times New Roman" w:cs="Times New Roman"/>
          <w:sz w:val="28"/>
          <w:szCs w:val="28"/>
        </w:rPr>
      </w:pPr>
    </w:p>
    <w:p w14:paraId="4FDC05F6" w14:textId="46DD9AB7" w:rsidR="00466EC8" w:rsidRDefault="00466EC8" w:rsidP="00466EC8">
      <w:pPr>
        <w:spacing w:after="0"/>
        <w:ind w:firstLine="709"/>
        <w:rPr>
          <w:rFonts w:ascii="Times New Roman" w:hAnsi="Times New Roman" w:cs="Times New Roman"/>
          <w:sz w:val="28"/>
          <w:szCs w:val="28"/>
        </w:rPr>
      </w:pPr>
    </w:p>
    <w:p w14:paraId="3E852AFC" w14:textId="15CECA7C" w:rsidR="00466EC8" w:rsidRDefault="00466EC8" w:rsidP="00466EC8">
      <w:pPr>
        <w:spacing w:after="0"/>
        <w:ind w:firstLine="709"/>
        <w:rPr>
          <w:rFonts w:ascii="Times New Roman" w:hAnsi="Times New Roman" w:cs="Times New Roman"/>
          <w:sz w:val="28"/>
          <w:szCs w:val="28"/>
        </w:rPr>
      </w:pPr>
    </w:p>
    <w:p w14:paraId="393AAEB8" w14:textId="1B4DA11D" w:rsidR="00466EC8" w:rsidRDefault="00466EC8" w:rsidP="00466EC8">
      <w:pPr>
        <w:spacing w:after="0"/>
        <w:ind w:firstLine="709"/>
        <w:rPr>
          <w:rFonts w:ascii="Times New Roman" w:hAnsi="Times New Roman" w:cs="Times New Roman"/>
          <w:sz w:val="28"/>
          <w:szCs w:val="28"/>
        </w:rPr>
      </w:pPr>
    </w:p>
    <w:p w14:paraId="0C2A87F7" w14:textId="56AECB92" w:rsidR="00466EC8" w:rsidRDefault="00466EC8" w:rsidP="00466EC8">
      <w:pPr>
        <w:spacing w:after="0"/>
        <w:ind w:firstLine="709"/>
        <w:rPr>
          <w:rFonts w:ascii="Times New Roman" w:hAnsi="Times New Roman" w:cs="Times New Roman"/>
          <w:sz w:val="28"/>
          <w:szCs w:val="28"/>
        </w:rPr>
      </w:pPr>
    </w:p>
    <w:p w14:paraId="0AC48CC3" w14:textId="3158DDD2" w:rsidR="00466EC8" w:rsidRDefault="00466EC8" w:rsidP="00466EC8">
      <w:pPr>
        <w:spacing w:after="0"/>
        <w:ind w:firstLine="709"/>
        <w:rPr>
          <w:rFonts w:ascii="Times New Roman" w:hAnsi="Times New Roman" w:cs="Times New Roman"/>
          <w:sz w:val="28"/>
          <w:szCs w:val="28"/>
        </w:rPr>
      </w:pPr>
    </w:p>
    <w:p w14:paraId="394297FB" w14:textId="4ACD5817" w:rsidR="00466EC8" w:rsidRDefault="00466EC8" w:rsidP="00466EC8">
      <w:pPr>
        <w:spacing w:after="0"/>
        <w:ind w:firstLine="709"/>
        <w:rPr>
          <w:rFonts w:ascii="Times New Roman" w:hAnsi="Times New Roman" w:cs="Times New Roman"/>
          <w:sz w:val="28"/>
          <w:szCs w:val="28"/>
        </w:rPr>
      </w:pPr>
    </w:p>
    <w:p w14:paraId="42B95760" w14:textId="5B59E2BA" w:rsidR="00466EC8" w:rsidRDefault="00466EC8" w:rsidP="00466EC8">
      <w:pPr>
        <w:spacing w:after="0"/>
        <w:ind w:firstLine="709"/>
        <w:rPr>
          <w:rFonts w:ascii="Times New Roman" w:hAnsi="Times New Roman" w:cs="Times New Roman"/>
          <w:sz w:val="28"/>
          <w:szCs w:val="28"/>
        </w:rPr>
      </w:pPr>
    </w:p>
    <w:p w14:paraId="225BE625" w14:textId="3A98D47C" w:rsidR="00466EC8" w:rsidRDefault="00466EC8" w:rsidP="00466EC8">
      <w:pPr>
        <w:spacing w:after="0"/>
        <w:ind w:firstLine="709"/>
        <w:rPr>
          <w:rFonts w:ascii="Times New Roman" w:hAnsi="Times New Roman" w:cs="Times New Roman"/>
          <w:sz w:val="28"/>
          <w:szCs w:val="28"/>
        </w:rPr>
      </w:pPr>
    </w:p>
    <w:p w14:paraId="141C77FC" w14:textId="2333B758" w:rsidR="00466EC8" w:rsidRDefault="00466EC8" w:rsidP="00466EC8">
      <w:pPr>
        <w:spacing w:after="0"/>
        <w:ind w:firstLine="709"/>
        <w:rPr>
          <w:rFonts w:ascii="Times New Roman" w:hAnsi="Times New Roman" w:cs="Times New Roman"/>
          <w:sz w:val="28"/>
          <w:szCs w:val="28"/>
        </w:rPr>
      </w:pPr>
    </w:p>
    <w:p w14:paraId="120D78AC" w14:textId="29DB1FD3" w:rsidR="00466EC8" w:rsidRDefault="00466EC8" w:rsidP="00466EC8">
      <w:pPr>
        <w:spacing w:after="0"/>
        <w:ind w:firstLine="709"/>
        <w:rPr>
          <w:rFonts w:ascii="Times New Roman" w:hAnsi="Times New Roman" w:cs="Times New Roman"/>
          <w:sz w:val="28"/>
          <w:szCs w:val="28"/>
        </w:rPr>
      </w:pPr>
    </w:p>
    <w:p w14:paraId="5660A41D" w14:textId="5484CACB" w:rsidR="00466EC8" w:rsidRDefault="00466EC8" w:rsidP="00466EC8">
      <w:pPr>
        <w:spacing w:after="0"/>
        <w:ind w:firstLine="709"/>
        <w:rPr>
          <w:rFonts w:ascii="Times New Roman" w:hAnsi="Times New Roman" w:cs="Times New Roman"/>
          <w:sz w:val="28"/>
          <w:szCs w:val="28"/>
        </w:rPr>
      </w:pPr>
    </w:p>
    <w:p w14:paraId="0564BAEC" w14:textId="77777777" w:rsidR="00466EC8" w:rsidRPr="00466EC8" w:rsidRDefault="00466EC8" w:rsidP="00466EC8">
      <w:pPr>
        <w:spacing w:after="0"/>
        <w:ind w:firstLine="709"/>
        <w:rPr>
          <w:rFonts w:ascii="Times New Roman" w:hAnsi="Times New Roman" w:cs="Times New Roman"/>
          <w:sz w:val="28"/>
          <w:szCs w:val="28"/>
        </w:rPr>
      </w:pPr>
    </w:p>
    <w:p w14:paraId="0C6E5B99" w14:textId="77777777" w:rsidR="00466EC8" w:rsidRPr="00466EC8" w:rsidRDefault="00466EC8" w:rsidP="00466EC8">
      <w:pPr>
        <w:spacing w:after="0"/>
        <w:ind w:firstLine="709"/>
        <w:rPr>
          <w:rFonts w:ascii="Times New Roman" w:hAnsi="Times New Roman" w:cs="Times New Roman"/>
          <w:sz w:val="28"/>
          <w:szCs w:val="28"/>
        </w:rPr>
      </w:pPr>
    </w:p>
    <w:p w14:paraId="7B76976F" w14:textId="77777777" w:rsidR="00466EC8"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Глава </w:t>
      </w:r>
      <w:proofErr w:type="spellStart"/>
      <w:r w:rsidRPr="00466EC8">
        <w:rPr>
          <w:rFonts w:ascii="Times New Roman" w:hAnsi="Times New Roman" w:cs="Times New Roman"/>
          <w:sz w:val="28"/>
          <w:szCs w:val="28"/>
        </w:rPr>
        <w:t>Загеданского</w:t>
      </w:r>
      <w:proofErr w:type="spellEnd"/>
      <w:r w:rsidRPr="00466EC8">
        <w:rPr>
          <w:rFonts w:ascii="Times New Roman" w:hAnsi="Times New Roman" w:cs="Times New Roman"/>
          <w:sz w:val="28"/>
          <w:szCs w:val="28"/>
        </w:rPr>
        <w:t xml:space="preserve"> </w:t>
      </w:r>
    </w:p>
    <w:p w14:paraId="7D7159F4" w14:textId="059EA401" w:rsidR="00B47814" w:rsidRPr="00751022" w:rsidRDefault="00466EC8" w:rsidP="00466EC8">
      <w:pPr>
        <w:spacing w:after="0"/>
        <w:ind w:firstLine="709"/>
        <w:rPr>
          <w:rFonts w:ascii="Times New Roman" w:hAnsi="Times New Roman" w:cs="Times New Roman"/>
          <w:sz w:val="28"/>
          <w:szCs w:val="28"/>
        </w:rPr>
      </w:pPr>
      <w:r w:rsidRPr="00466EC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proofErr w:type="spellStart"/>
      <w:r w:rsidRPr="00466EC8">
        <w:rPr>
          <w:rFonts w:ascii="Times New Roman" w:hAnsi="Times New Roman" w:cs="Times New Roman"/>
          <w:sz w:val="28"/>
          <w:szCs w:val="28"/>
        </w:rPr>
        <w:t>А.Н.Шведов</w:t>
      </w:r>
      <w:proofErr w:type="spellEnd"/>
    </w:p>
    <w:sectPr w:rsidR="00B47814" w:rsidRPr="00751022" w:rsidSect="0075102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368AD"/>
    <w:multiLevelType w:val="hybridMultilevel"/>
    <w:tmpl w:val="4642C342"/>
    <w:lvl w:ilvl="0" w:tplc="534C162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105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89"/>
    <w:rsid w:val="00466EC8"/>
    <w:rsid w:val="00751022"/>
    <w:rsid w:val="00946B89"/>
    <w:rsid w:val="00B47814"/>
    <w:rsid w:val="00EF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56DB"/>
  <w15:chartTrackingRefBased/>
  <w15:docId w15:val="{87556070-84C2-472A-BBFD-BBB5E10B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Ваганов</dc:creator>
  <cp:keywords/>
  <dc:description/>
  <cp:lastModifiedBy>Александр Ваганов</cp:lastModifiedBy>
  <cp:revision>2</cp:revision>
  <dcterms:created xsi:type="dcterms:W3CDTF">2022-08-21T12:26:00Z</dcterms:created>
  <dcterms:modified xsi:type="dcterms:W3CDTF">2022-08-21T12:26:00Z</dcterms:modified>
</cp:coreProperties>
</file>