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98" w:rsidRPr="00122098" w:rsidRDefault="00122098" w:rsidP="00122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9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2098" w:rsidRPr="00122098" w:rsidRDefault="00122098" w:rsidP="00122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98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122098" w:rsidRPr="00122098" w:rsidRDefault="00122098" w:rsidP="00122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98">
        <w:rPr>
          <w:rFonts w:ascii="Times New Roman" w:hAnsi="Times New Roman" w:cs="Times New Roman"/>
          <w:b/>
          <w:sz w:val="28"/>
          <w:szCs w:val="28"/>
        </w:rPr>
        <w:t>УРУПСКИЙ  МУНИЦИПАЛЬНЫЙ РАЙОН</w:t>
      </w:r>
    </w:p>
    <w:p w:rsidR="00122098" w:rsidRPr="00122098" w:rsidRDefault="00122098" w:rsidP="00122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98">
        <w:rPr>
          <w:rFonts w:ascii="Times New Roman" w:hAnsi="Times New Roman" w:cs="Times New Roman"/>
          <w:b/>
          <w:sz w:val="28"/>
          <w:szCs w:val="28"/>
        </w:rPr>
        <w:t>СХОД ГРАЖДАН ЗАГЕДАНСКОГО СЕЛЬСКОГО ПОСЕЛЕНИЯ</w:t>
      </w:r>
    </w:p>
    <w:p w:rsidR="00122098" w:rsidRPr="00122098" w:rsidRDefault="00122098" w:rsidP="00122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98" w:rsidRDefault="00122098" w:rsidP="00122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1142" w:rsidRPr="00122098" w:rsidRDefault="00461142" w:rsidP="00122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EA8" w:rsidRPr="00122098" w:rsidRDefault="009360D9" w:rsidP="000657A7">
      <w:pPr>
        <w:pStyle w:val="20"/>
        <w:shd w:val="clear" w:color="auto" w:fill="auto"/>
        <w:tabs>
          <w:tab w:val="right" w:pos="4254"/>
          <w:tab w:val="right" w:pos="5722"/>
          <w:tab w:val="left" w:pos="870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0458C">
        <w:rPr>
          <w:sz w:val="28"/>
          <w:szCs w:val="28"/>
        </w:rPr>
        <w:t>6</w:t>
      </w:r>
      <w:r w:rsidR="000657A7">
        <w:rPr>
          <w:sz w:val="28"/>
          <w:szCs w:val="28"/>
        </w:rPr>
        <w:t>.07.2017</w:t>
      </w:r>
      <w:r w:rsidR="00122098" w:rsidRPr="00122098">
        <w:rPr>
          <w:sz w:val="28"/>
          <w:szCs w:val="28"/>
        </w:rPr>
        <w:t xml:space="preserve">          </w:t>
      </w:r>
      <w:r w:rsidR="00461142">
        <w:rPr>
          <w:sz w:val="28"/>
          <w:szCs w:val="28"/>
        </w:rPr>
        <w:t xml:space="preserve">      </w:t>
      </w:r>
      <w:r w:rsidR="000657A7">
        <w:rPr>
          <w:sz w:val="28"/>
          <w:szCs w:val="28"/>
        </w:rPr>
        <w:t xml:space="preserve">       </w:t>
      </w:r>
      <w:r w:rsidR="00B42E9A">
        <w:rPr>
          <w:sz w:val="28"/>
          <w:szCs w:val="28"/>
        </w:rPr>
        <w:t xml:space="preserve">     </w:t>
      </w:r>
      <w:r w:rsidR="00461142">
        <w:rPr>
          <w:sz w:val="28"/>
          <w:szCs w:val="28"/>
        </w:rPr>
        <w:t xml:space="preserve"> </w:t>
      </w:r>
      <w:proofErr w:type="spellStart"/>
      <w:r w:rsidR="00461142">
        <w:rPr>
          <w:sz w:val="28"/>
          <w:szCs w:val="28"/>
        </w:rPr>
        <w:t>п.Пхия</w:t>
      </w:r>
      <w:proofErr w:type="spellEnd"/>
      <w:r w:rsidR="00461142">
        <w:rPr>
          <w:sz w:val="28"/>
          <w:szCs w:val="28"/>
        </w:rPr>
        <w:t xml:space="preserve">                 </w:t>
      </w:r>
      <w:r w:rsidR="000657A7">
        <w:rPr>
          <w:sz w:val="28"/>
          <w:szCs w:val="28"/>
        </w:rPr>
        <w:t xml:space="preserve">  </w:t>
      </w:r>
      <w:r w:rsidR="00461142">
        <w:rPr>
          <w:sz w:val="28"/>
          <w:szCs w:val="28"/>
        </w:rPr>
        <w:t xml:space="preserve">   </w:t>
      </w:r>
      <w:r w:rsidR="000657A7">
        <w:rPr>
          <w:sz w:val="28"/>
          <w:szCs w:val="28"/>
        </w:rPr>
        <w:t xml:space="preserve">        </w:t>
      </w:r>
      <w:r w:rsidR="00461142">
        <w:rPr>
          <w:sz w:val="28"/>
          <w:szCs w:val="28"/>
        </w:rPr>
        <w:t xml:space="preserve">     </w:t>
      </w:r>
      <w:r w:rsidR="000657A7">
        <w:rPr>
          <w:sz w:val="28"/>
          <w:szCs w:val="28"/>
        </w:rPr>
        <w:t>№9</w:t>
      </w:r>
    </w:p>
    <w:p w:rsidR="00122098" w:rsidRDefault="00122098" w:rsidP="00122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142" w:rsidRPr="00122098" w:rsidRDefault="00461142" w:rsidP="00122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EA8" w:rsidRDefault="0033385A" w:rsidP="0046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09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="00122098" w:rsidRPr="00122098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12209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22098" w:rsidRPr="00122098">
        <w:rPr>
          <w:rFonts w:ascii="Times New Roman" w:hAnsi="Times New Roman" w:cs="Times New Roman"/>
          <w:sz w:val="28"/>
          <w:szCs w:val="28"/>
        </w:rPr>
        <w:t>20</w:t>
      </w:r>
      <w:r w:rsidRPr="00122098">
        <w:rPr>
          <w:rFonts w:ascii="Times New Roman" w:hAnsi="Times New Roman" w:cs="Times New Roman"/>
          <w:sz w:val="28"/>
          <w:szCs w:val="28"/>
        </w:rPr>
        <w:t>.03.201</w:t>
      </w:r>
      <w:r w:rsidR="00122098" w:rsidRPr="00122098">
        <w:rPr>
          <w:rFonts w:ascii="Times New Roman" w:hAnsi="Times New Roman" w:cs="Times New Roman"/>
          <w:sz w:val="28"/>
          <w:szCs w:val="28"/>
        </w:rPr>
        <w:t>2</w:t>
      </w:r>
      <w:r w:rsidRPr="00122098">
        <w:rPr>
          <w:rFonts w:ascii="Times New Roman" w:hAnsi="Times New Roman" w:cs="Times New Roman"/>
          <w:sz w:val="28"/>
          <w:szCs w:val="28"/>
        </w:rPr>
        <w:t xml:space="preserve"> №</w:t>
      </w:r>
      <w:r w:rsidR="00122098" w:rsidRPr="00122098">
        <w:rPr>
          <w:rFonts w:ascii="Times New Roman" w:hAnsi="Times New Roman" w:cs="Times New Roman"/>
          <w:sz w:val="28"/>
          <w:szCs w:val="28"/>
        </w:rPr>
        <w:t>10</w:t>
      </w:r>
      <w:r w:rsidRPr="00122098">
        <w:rPr>
          <w:rFonts w:ascii="Times New Roman" w:hAnsi="Times New Roman" w:cs="Times New Roman"/>
          <w:sz w:val="28"/>
          <w:szCs w:val="28"/>
        </w:rPr>
        <w:t xml:space="preserve"> «</w:t>
      </w:r>
      <w:r w:rsidR="00122098" w:rsidRPr="00122098">
        <w:rPr>
          <w:rFonts w:ascii="Times New Roman" w:hAnsi="Times New Roman" w:cs="Times New Roman"/>
          <w:sz w:val="28"/>
          <w:szCs w:val="28"/>
        </w:rPr>
        <w:t xml:space="preserve">Об утверждении Правил содержания и благоустройства территории  </w:t>
      </w:r>
      <w:proofErr w:type="spellStart"/>
      <w:r w:rsidR="00122098" w:rsidRPr="00122098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122098" w:rsidRPr="001220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2098">
        <w:rPr>
          <w:rFonts w:ascii="Times New Roman" w:hAnsi="Times New Roman" w:cs="Times New Roman"/>
          <w:sz w:val="28"/>
          <w:szCs w:val="28"/>
        </w:rPr>
        <w:t>»</w:t>
      </w:r>
    </w:p>
    <w:p w:rsidR="00461142" w:rsidRDefault="00461142" w:rsidP="00461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142" w:rsidRPr="00122098" w:rsidRDefault="00461142" w:rsidP="00461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EA8" w:rsidRDefault="0033385A" w:rsidP="00122098">
      <w:pPr>
        <w:pStyle w:val="20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122098">
        <w:rPr>
          <w:b/>
          <w:sz w:val="28"/>
          <w:szCs w:val="28"/>
        </w:rPr>
        <w:t>РЕШИЛ:</w:t>
      </w:r>
    </w:p>
    <w:p w:rsidR="00461142" w:rsidRPr="00122098" w:rsidRDefault="00461142" w:rsidP="00122098">
      <w:pPr>
        <w:pStyle w:val="2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886EA8" w:rsidRPr="00461142" w:rsidRDefault="0033385A" w:rsidP="00461142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="00122098" w:rsidRPr="0046114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6114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22098" w:rsidRPr="00461142">
        <w:rPr>
          <w:rFonts w:ascii="Times New Roman" w:hAnsi="Times New Roman" w:cs="Times New Roman"/>
          <w:sz w:val="28"/>
          <w:szCs w:val="28"/>
        </w:rPr>
        <w:t>20</w:t>
      </w:r>
      <w:r w:rsidRPr="00461142">
        <w:rPr>
          <w:rFonts w:ascii="Times New Roman" w:hAnsi="Times New Roman" w:cs="Times New Roman"/>
          <w:sz w:val="28"/>
          <w:szCs w:val="28"/>
        </w:rPr>
        <w:t>.03.20</w:t>
      </w:r>
      <w:r w:rsidR="00122098" w:rsidRPr="00461142">
        <w:rPr>
          <w:rFonts w:ascii="Times New Roman" w:hAnsi="Times New Roman" w:cs="Times New Roman"/>
          <w:sz w:val="28"/>
          <w:szCs w:val="28"/>
        </w:rPr>
        <w:t>12</w:t>
      </w:r>
      <w:r w:rsidRPr="00461142">
        <w:rPr>
          <w:rFonts w:ascii="Times New Roman" w:hAnsi="Times New Roman" w:cs="Times New Roman"/>
          <w:sz w:val="28"/>
          <w:szCs w:val="28"/>
        </w:rPr>
        <w:t xml:space="preserve"> №</w:t>
      </w:r>
      <w:r w:rsidR="00122098" w:rsidRPr="00461142">
        <w:rPr>
          <w:rFonts w:ascii="Times New Roman" w:hAnsi="Times New Roman" w:cs="Times New Roman"/>
          <w:sz w:val="28"/>
          <w:szCs w:val="28"/>
        </w:rPr>
        <w:t>10</w:t>
      </w:r>
      <w:r w:rsidRPr="00461142">
        <w:rPr>
          <w:rFonts w:ascii="Times New Roman" w:hAnsi="Times New Roman" w:cs="Times New Roman"/>
          <w:sz w:val="28"/>
          <w:szCs w:val="28"/>
        </w:rPr>
        <w:t xml:space="preserve"> «</w:t>
      </w:r>
      <w:r w:rsidR="00122098" w:rsidRPr="00461142">
        <w:rPr>
          <w:rFonts w:ascii="Times New Roman" w:hAnsi="Times New Roman" w:cs="Times New Roman"/>
          <w:sz w:val="28"/>
          <w:szCs w:val="28"/>
        </w:rPr>
        <w:t xml:space="preserve">Об утверждении Правил содержания и благоустройства </w:t>
      </w:r>
      <w:r w:rsidR="00461142" w:rsidRPr="00461142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122098" w:rsidRPr="0046114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122098" w:rsidRPr="004611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114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61142" w:rsidRPr="00461142" w:rsidRDefault="00461142" w:rsidP="0046114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86EA8" w:rsidRDefault="0033385A" w:rsidP="00122098">
      <w:pPr>
        <w:pStyle w:val="21"/>
        <w:numPr>
          <w:ilvl w:val="0"/>
          <w:numId w:val="1"/>
        </w:numPr>
        <w:shd w:val="clear" w:color="auto" w:fill="auto"/>
        <w:tabs>
          <w:tab w:val="left" w:pos="323"/>
        </w:tabs>
        <w:spacing w:after="0" w:line="240" w:lineRule="auto"/>
        <w:jc w:val="both"/>
        <w:rPr>
          <w:sz w:val="28"/>
          <w:szCs w:val="28"/>
        </w:rPr>
      </w:pPr>
      <w:r w:rsidRPr="00122098">
        <w:rPr>
          <w:sz w:val="28"/>
          <w:szCs w:val="28"/>
        </w:rPr>
        <w:t>пункт 2 приложения к решению изложить в следующей редакции:</w:t>
      </w:r>
    </w:p>
    <w:p w:rsidR="00461142" w:rsidRPr="00122098" w:rsidRDefault="00461142" w:rsidP="00461142">
      <w:pPr>
        <w:pStyle w:val="21"/>
        <w:shd w:val="clear" w:color="auto" w:fill="auto"/>
        <w:tabs>
          <w:tab w:val="left" w:pos="323"/>
        </w:tabs>
        <w:spacing w:after="0" w:line="240" w:lineRule="auto"/>
        <w:jc w:val="both"/>
        <w:rPr>
          <w:sz w:val="28"/>
          <w:szCs w:val="28"/>
        </w:rPr>
      </w:pPr>
    </w:p>
    <w:p w:rsidR="00886EA8" w:rsidRPr="00122098" w:rsidRDefault="0033385A" w:rsidP="00122098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22098">
        <w:rPr>
          <w:sz w:val="28"/>
          <w:szCs w:val="28"/>
        </w:rPr>
        <w:t>«2. Основные понятия и определения</w:t>
      </w:r>
    </w:p>
    <w:p w:rsidR="00886EA8" w:rsidRDefault="0033385A" w:rsidP="00122098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22098">
        <w:rPr>
          <w:sz w:val="28"/>
          <w:szCs w:val="28"/>
        </w:rPr>
        <w:t>Территория предприятий, организаций, учреждений и иных хозяйствующих субъектов</w:t>
      </w:r>
    </w:p>
    <w:p w:rsidR="00461142" w:rsidRPr="00122098" w:rsidRDefault="00461142" w:rsidP="00122098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sz w:val="28"/>
          <w:szCs w:val="28"/>
        </w:rPr>
        <w:t>— часть сельской территории, имеющая границы, местоположение, правовой статус и другие характеристики, отражаемые в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Прилегающая территория </w:t>
      </w:r>
      <w:r w:rsidRPr="00122098">
        <w:rPr>
          <w:sz w:val="28"/>
          <w:szCs w:val="28"/>
        </w:rPr>
        <w:t>— территория, непосредственно примыкающая к внешним границам здания, сооружения, ограждения, строительной площадке, объектам торговли, рекламы и другим земельным участкам, находящимся в собственности, владении, аренде, на балансе у юридических или физических лиц.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Благоустройство территории </w:t>
      </w:r>
      <w:r w:rsidRPr="00122098">
        <w:rPr>
          <w:sz w:val="28"/>
          <w:szCs w:val="28"/>
        </w:rPr>
        <w:t>— комплекс мероприятий по содержанию земельных участков, прилегающих территорий, зданий, сооружений и устройств в соответствии с требованиями нормативных и нормативно-технических актов, направленных на создание безопасной и удобной среды обитания человека.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Городская среда </w:t>
      </w:r>
      <w:r w:rsidRPr="00122098">
        <w:rPr>
          <w:sz w:val="28"/>
          <w:szCs w:val="28"/>
        </w:rPr>
        <w:t xml:space="preserve">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</w:t>
      </w:r>
      <w:r w:rsidRPr="00122098">
        <w:rPr>
          <w:sz w:val="28"/>
          <w:szCs w:val="28"/>
        </w:rPr>
        <w:lastRenderedPageBreak/>
        <w:t>городским, так и к сельским поселениям.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Комплексное развитие городской среды </w:t>
      </w:r>
      <w:r w:rsidRPr="00122098">
        <w:rPr>
          <w:sz w:val="28"/>
          <w:szCs w:val="28"/>
        </w:rPr>
        <w:t>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Земельный участок </w:t>
      </w:r>
      <w:r w:rsidRPr="00122098">
        <w:rPr>
          <w:sz w:val="28"/>
          <w:szCs w:val="28"/>
        </w:rPr>
        <w:t>— часть поверхности земли, границы которой описаны, удостоверены и установлены в законодательном порядке.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>Землепользователи (</w:t>
      </w:r>
      <w:proofErr w:type="spellStart"/>
      <w:r w:rsidRPr="00122098">
        <w:rPr>
          <w:rStyle w:val="a5"/>
          <w:sz w:val="28"/>
          <w:szCs w:val="28"/>
        </w:rPr>
        <w:t>природопользователи</w:t>
      </w:r>
      <w:proofErr w:type="spellEnd"/>
      <w:r w:rsidRPr="00122098">
        <w:rPr>
          <w:rStyle w:val="a5"/>
          <w:sz w:val="28"/>
          <w:szCs w:val="28"/>
        </w:rPr>
        <w:t xml:space="preserve">) </w:t>
      </w:r>
      <w:r w:rsidRPr="00122098">
        <w:rPr>
          <w:sz w:val="28"/>
          <w:szCs w:val="28"/>
        </w:rPr>
        <w:t xml:space="preserve">— юридические и физические лица, владеющие земельными </w:t>
      </w:r>
      <w:proofErr w:type="gramStart"/>
      <w:r w:rsidRPr="00122098">
        <w:rPr>
          <w:sz w:val="28"/>
          <w:szCs w:val="28"/>
        </w:rPr>
        <w:t>участками</w:t>
      </w:r>
      <w:proofErr w:type="gramEnd"/>
      <w:r w:rsidRPr="00122098">
        <w:rPr>
          <w:sz w:val="28"/>
          <w:szCs w:val="28"/>
        </w:rPr>
        <w:t xml:space="preserve"> как на праве собственности, так и на основании договоров аренды различных видов и сроков с целью осуществления хозяйственной или иной деятельности.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Твердые коммунальные отходы (ТКО) </w:t>
      </w:r>
      <w:r w:rsidRPr="00122098">
        <w:rPr>
          <w:sz w:val="28"/>
          <w:szCs w:val="28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Отходы производства и потребления </w:t>
      </w:r>
      <w:r w:rsidRPr="00122098">
        <w:rPr>
          <w:sz w:val="28"/>
          <w:szCs w:val="28"/>
        </w:rPr>
        <w:t xml:space="preserve">(ОПП) —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</w:t>
      </w:r>
      <w:r w:rsidRPr="00122098">
        <w:rPr>
          <w:sz w:val="28"/>
          <w:szCs w:val="28"/>
          <w:lang w:val="en-US" w:eastAsia="en-US" w:bidi="en-US"/>
        </w:rPr>
        <w:t>N</w:t>
      </w:r>
      <w:r w:rsidRPr="00122098">
        <w:rPr>
          <w:sz w:val="28"/>
          <w:szCs w:val="28"/>
          <w:lang w:eastAsia="en-US" w:bidi="en-US"/>
        </w:rPr>
        <w:t xml:space="preserve"> </w:t>
      </w:r>
      <w:r w:rsidRPr="00122098">
        <w:rPr>
          <w:sz w:val="28"/>
          <w:szCs w:val="28"/>
        </w:rPr>
        <w:t>89-ФЗ "Об отходах производства и потребления".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Крупногабаритные отходы </w:t>
      </w:r>
      <w:r w:rsidRPr="00122098">
        <w:rPr>
          <w:sz w:val="28"/>
          <w:szCs w:val="28"/>
        </w:rPr>
        <w:t>(КГО) - крупногабаритные предметы домашнего обихода, утратившие свои потребительские свойства, относящиеся к классу твердых коммунальных отходов, образование которых не связано с предпринимательской деятельностью и осуществлением капитального ремонта жилых и нежилых помещений.</w:t>
      </w:r>
    </w:p>
    <w:p w:rsidR="00886EA8" w:rsidRPr="00122098" w:rsidRDefault="0033385A" w:rsidP="000657A7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Контейнер </w:t>
      </w:r>
      <w:r w:rsidRPr="00122098">
        <w:rPr>
          <w:sz w:val="28"/>
          <w:szCs w:val="28"/>
        </w:rPr>
        <w:t xml:space="preserve">— стандартная металлическая емкость </w:t>
      </w:r>
      <w:r w:rsidR="000657A7">
        <w:rPr>
          <w:sz w:val="28"/>
          <w:szCs w:val="28"/>
        </w:rPr>
        <w:t>для сбора ТКО объемом 0,7—1,5 м</w:t>
      </w:r>
      <w:r w:rsidRPr="00122098">
        <w:rPr>
          <w:sz w:val="28"/>
          <w:szCs w:val="28"/>
        </w:rPr>
        <w:t>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Бункер-накопитель </w:t>
      </w:r>
      <w:r w:rsidRPr="00122098">
        <w:rPr>
          <w:sz w:val="28"/>
          <w:szCs w:val="28"/>
        </w:rPr>
        <w:t>— стандартная емкость дл</w:t>
      </w:r>
      <w:r w:rsidR="000657A7">
        <w:rPr>
          <w:sz w:val="28"/>
          <w:szCs w:val="28"/>
        </w:rPr>
        <w:t>я сбора ТКО объемом более 2,0 м</w:t>
      </w:r>
      <w:r w:rsidRPr="00122098">
        <w:rPr>
          <w:sz w:val="28"/>
          <w:szCs w:val="28"/>
        </w:rPr>
        <w:t>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Сбор ТКО </w:t>
      </w:r>
      <w:r w:rsidRPr="00122098">
        <w:rPr>
          <w:sz w:val="28"/>
          <w:szCs w:val="28"/>
        </w:rPr>
        <w:t>- комплекс мероприятий, связанных с очисткой контейнеров и зачисткой контейнерных площадок.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Очистка территории </w:t>
      </w:r>
      <w:r w:rsidRPr="00122098">
        <w:rPr>
          <w:sz w:val="28"/>
          <w:szCs w:val="28"/>
        </w:rPr>
        <w:t>- уборка территорий, сбор, вывоз и утилизация (обезвреживание) бытовых отходов и мусора.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Утилизация (обезвреживание) мусора </w:t>
      </w:r>
      <w:r w:rsidRPr="00122098">
        <w:rPr>
          <w:sz w:val="28"/>
          <w:szCs w:val="28"/>
        </w:rPr>
        <w:t>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Несанкционированная свалка мусора </w:t>
      </w:r>
      <w:r w:rsidRPr="00122098">
        <w:rPr>
          <w:sz w:val="28"/>
          <w:szCs w:val="28"/>
        </w:rPr>
        <w:t>— самовольное (несанкционированное) размещение или складирование ТКО, отходов производства и строительства, другого мусора, образованного в процессе деятельности юридических или</w:t>
      </w:r>
      <w:r w:rsidR="000657A7">
        <w:rPr>
          <w:sz w:val="28"/>
          <w:szCs w:val="28"/>
        </w:rPr>
        <w:t xml:space="preserve"> </w:t>
      </w:r>
      <w:r w:rsidRPr="00122098">
        <w:rPr>
          <w:sz w:val="28"/>
          <w:szCs w:val="28"/>
        </w:rPr>
        <w:t>физических лиц на площади</w:t>
      </w:r>
      <w:r w:rsidR="000657A7">
        <w:rPr>
          <w:sz w:val="28"/>
          <w:szCs w:val="28"/>
        </w:rPr>
        <w:t xml:space="preserve"> </w:t>
      </w:r>
      <w:r w:rsidRPr="00122098">
        <w:rPr>
          <w:sz w:val="28"/>
          <w:szCs w:val="28"/>
        </w:rPr>
        <w:t>свыше 30 м и объемом свыше 30 м</w:t>
      </w:r>
      <w:proofErr w:type="gramStart"/>
      <w:r w:rsidRPr="00122098">
        <w:rPr>
          <w:sz w:val="28"/>
          <w:szCs w:val="28"/>
        </w:rPr>
        <w:t xml:space="preserve"> .</w:t>
      </w:r>
      <w:proofErr w:type="gramEnd"/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lastRenderedPageBreak/>
        <w:t xml:space="preserve">Договор на вывоз ТКО </w:t>
      </w:r>
      <w:r w:rsidRPr="00122098">
        <w:rPr>
          <w:sz w:val="28"/>
          <w:szCs w:val="28"/>
        </w:rPr>
        <w:t xml:space="preserve">— письменное соглашение, имеющее юридическую силу, заключенное между заказчиком и подрядной </w:t>
      </w:r>
      <w:proofErr w:type="spellStart"/>
      <w:r w:rsidRPr="00122098">
        <w:rPr>
          <w:sz w:val="28"/>
          <w:szCs w:val="28"/>
        </w:rPr>
        <w:t>мусоровывозящей</w:t>
      </w:r>
      <w:proofErr w:type="spellEnd"/>
      <w:r w:rsidRPr="00122098">
        <w:rPr>
          <w:sz w:val="28"/>
          <w:szCs w:val="28"/>
        </w:rPr>
        <w:t xml:space="preserve"> организацией на вывоз ТКО. </w:t>
      </w:r>
      <w:r w:rsidRPr="00122098">
        <w:rPr>
          <w:rStyle w:val="a5"/>
          <w:sz w:val="28"/>
          <w:szCs w:val="28"/>
        </w:rPr>
        <w:t xml:space="preserve">Внешнее благоустройство </w:t>
      </w:r>
      <w:proofErr w:type="spellStart"/>
      <w:r w:rsidR="00461142">
        <w:rPr>
          <w:rStyle w:val="a5"/>
          <w:sz w:val="28"/>
          <w:szCs w:val="28"/>
        </w:rPr>
        <w:t>Загеданского</w:t>
      </w:r>
      <w:proofErr w:type="spellEnd"/>
      <w:r w:rsidRPr="00122098">
        <w:rPr>
          <w:rStyle w:val="a5"/>
          <w:sz w:val="28"/>
          <w:szCs w:val="28"/>
        </w:rPr>
        <w:t xml:space="preserve"> сельского поселения </w:t>
      </w:r>
      <w:r w:rsidRPr="00122098">
        <w:rPr>
          <w:sz w:val="28"/>
          <w:szCs w:val="28"/>
        </w:rPr>
        <w:t>— совокупность работ и мероприятий, направленных на создание благоприятных, здоровых и культурных условий жизни и досуга населения в границах села и в находящихся под сельской юрисдикцией территориях.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Разрешение на производство работ </w:t>
      </w:r>
      <w:r w:rsidRPr="00122098">
        <w:rPr>
          <w:sz w:val="28"/>
          <w:szCs w:val="28"/>
        </w:rPr>
        <w:t xml:space="preserve">— документ, удостоверяющий право на осуществление ремонтно-строительных и земляных работ, в пределах границ установленной территории, в </w:t>
      </w:r>
      <w:proofErr w:type="gramStart"/>
      <w:r w:rsidRPr="00122098">
        <w:rPr>
          <w:sz w:val="28"/>
          <w:szCs w:val="28"/>
        </w:rPr>
        <w:t>котором</w:t>
      </w:r>
      <w:proofErr w:type="gramEnd"/>
      <w:r w:rsidRPr="00122098">
        <w:rPr>
          <w:sz w:val="28"/>
          <w:szCs w:val="28"/>
        </w:rPr>
        <w:t xml:space="preserve"> определяются условия, нормы и сроки производства работ, связанных с последующим благоустройством.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Улица </w:t>
      </w:r>
      <w:r w:rsidRPr="00122098">
        <w:rPr>
          <w:sz w:val="28"/>
          <w:szCs w:val="28"/>
        </w:rPr>
        <w:t>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Дорога </w:t>
      </w:r>
      <w:r w:rsidRPr="00122098">
        <w:rPr>
          <w:sz w:val="28"/>
          <w:szCs w:val="28"/>
        </w:rPr>
        <w:t>- проезжая часть, предполагающая наличие осевых, резервных полос и знаков регулирования движения транспорта.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Тротуар </w:t>
      </w:r>
      <w:r w:rsidRPr="00122098">
        <w:rPr>
          <w:sz w:val="28"/>
          <w:szCs w:val="28"/>
        </w:rPr>
        <w:t>- пешеходная зона, имеющая асфальтобетонное или другое покрытие, вдоль улиц и проездов шириной не менее 1,5 метра.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Полоса отвода </w:t>
      </w:r>
      <w:r w:rsidRPr="00122098">
        <w:rPr>
          <w:sz w:val="28"/>
          <w:szCs w:val="28"/>
        </w:rPr>
        <w:t>- земля, занимаемая автомобильной дорогой с учетом проектного резерва ее расширения, а также сооружениями, защитными лесонасаждениями, устройствами, необходимыми для ремонта и содержания автомобильной дороги.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Придорожная полоса </w:t>
      </w:r>
      <w:r w:rsidRPr="00122098">
        <w:rPr>
          <w:sz w:val="28"/>
          <w:szCs w:val="28"/>
        </w:rPr>
        <w:t>- полоса земли или поверхность искусственного сооружения, расположенная вдоль проезжей части дороги, на которой размещаются водоотводные каналы (кюветы), земли, предназначенные для развития дороги и размещения пешеходных и велосипедных дорожек и других сооружений дорожного комплекса и сервиса, в пределах 50 метров по обе стороны автодороги.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Парки </w:t>
      </w:r>
      <w:r w:rsidRPr="00122098">
        <w:rPr>
          <w:sz w:val="28"/>
          <w:szCs w:val="28"/>
        </w:rPr>
        <w:t>- зеленые массивы, предназначенные для отдыха населения.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Зеленые насаждения </w:t>
      </w:r>
      <w:r w:rsidRPr="00122098">
        <w:rPr>
          <w:sz w:val="28"/>
          <w:szCs w:val="28"/>
        </w:rPr>
        <w:t>- лесная, древесно-кустарниковая и травянистая растительность (цветочно-декоративные растения и газоны) на территории сельского поселения.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Содержание зеленых насаждений </w:t>
      </w:r>
      <w:r w:rsidRPr="00122098">
        <w:rPr>
          <w:sz w:val="28"/>
          <w:szCs w:val="28"/>
        </w:rPr>
        <w:t>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Реконструкция зеленых насаждений </w:t>
      </w:r>
      <w:r w:rsidRPr="00122098">
        <w:rPr>
          <w:sz w:val="28"/>
          <w:szCs w:val="28"/>
        </w:rPr>
        <w:t>- комплекс агротехнических мероприятий по замене больных и усыхающих деревьев и кустарников, улучшению породного состава, а также обрезке древесно-кустарниковой растительности.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Компенсационное озеленение </w:t>
      </w:r>
      <w:r w:rsidRPr="00122098">
        <w:rPr>
          <w:sz w:val="28"/>
          <w:szCs w:val="28"/>
        </w:rPr>
        <w:t>- воспроизводство зеленых насаждений взамен снесенных, уничтоженных или поврежденных.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Уничтожение зеленых насаждений </w:t>
      </w:r>
      <w:r w:rsidRPr="00122098">
        <w:rPr>
          <w:sz w:val="28"/>
          <w:szCs w:val="28"/>
        </w:rPr>
        <w:t>- повреждение зеленых насаждений, повлекшее прекращение роста.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Повреждение зеленых насаждений </w:t>
      </w:r>
      <w:r w:rsidRPr="00122098">
        <w:rPr>
          <w:sz w:val="28"/>
          <w:szCs w:val="28"/>
        </w:rPr>
        <w:t>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lastRenderedPageBreak/>
        <w:t xml:space="preserve">Озелененная территория </w:t>
      </w:r>
      <w:r w:rsidRPr="00122098">
        <w:rPr>
          <w:sz w:val="28"/>
          <w:szCs w:val="28"/>
        </w:rPr>
        <w:t>- участок земли, покрытый лесной, древесно-кустарниковой и травянистой растительностью естественного или искусственного происхождения.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Дворовая территория </w:t>
      </w:r>
      <w:r w:rsidRPr="00122098">
        <w:rPr>
          <w:sz w:val="28"/>
          <w:szCs w:val="28"/>
        </w:rPr>
        <w:t>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Фасад здания </w:t>
      </w:r>
      <w:r w:rsidRPr="00122098">
        <w:rPr>
          <w:sz w:val="28"/>
          <w:szCs w:val="28"/>
        </w:rPr>
        <w:t>- наружная сторона здания или сооружения. Различают главный фасад, уличный фасад, дворовый фасад и др.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Текущий ремонт зданий и сооружений </w:t>
      </w:r>
      <w:r w:rsidRPr="00122098">
        <w:rPr>
          <w:sz w:val="28"/>
          <w:szCs w:val="28"/>
        </w:rPr>
        <w:t>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Капитальный ремонт </w:t>
      </w:r>
      <w:r w:rsidRPr="00122098">
        <w:rPr>
          <w:sz w:val="28"/>
          <w:szCs w:val="28"/>
        </w:rPr>
        <w:t>- ремонт строений, зданий, сооружений и иных объектов надзора с целью восстановления ресурса с заменой, при необходимости, конструктивных элементов систем инженерного оборудования, а также улучшения эксплуатационных показателей.</w:t>
      </w:r>
    </w:p>
    <w:p w:rsidR="00886EA8" w:rsidRPr="00122098" w:rsidRDefault="0033385A" w:rsidP="00122098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 w:rsidRPr="00122098">
        <w:rPr>
          <w:rStyle w:val="a5"/>
          <w:sz w:val="28"/>
          <w:szCs w:val="28"/>
        </w:rPr>
        <w:t xml:space="preserve">Объекты (средства) наружного освещения </w:t>
      </w:r>
      <w:r w:rsidRPr="00122098">
        <w:rPr>
          <w:sz w:val="28"/>
          <w:szCs w:val="28"/>
        </w:rPr>
        <w:t>- осветительные приборы наружного освещения (светильники, прожекторы), которые могут устанавливаться на улицах, площадях, на специально предназначенных для такого освещения опорах,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пользования.</w:t>
      </w:r>
      <w:proofErr w:type="gramEnd"/>
    </w:p>
    <w:p w:rsidR="00886EA8" w:rsidRPr="00122098" w:rsidRDefault="0033385A" w:rsidP="002F2332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Средства размещения информации </w:t>
      </w:r>
      <w:r w:rsidRPr="00122098">
        <w:rPr>
          <w:sz w:val="28"/>
          <w:szCs w:val="28"/>
        </w:rPr>
        <w:t>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886EA8" w:rsidRPr="00122098" w:rsidRDefault="0033385A" w:rsidP="002F2332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rStyle w:val="a5"/>
          <w:sz w:val="28"/>
          <w:szCs w:val="28"/>
        </w:rPr>
        <w:t xml:space="preserve">Информационные и декоративные средства стабильного территориального размещения </w:t>
      </w:r>
      <w:r w:rsidRPr="00122098">
        <w:rPr>
          <w:sz w:val="28"/>
          <w:szCs w:val="28"/>
        </w:rPr>
        <w:t>- плакаты, стенды, световые и электронные табло, иные стационарные технические средства распространения информации через визуальное восприятие. К информационным и декоративным средствам стабильного территориального размещения относятся стационарные технические средства, непосредственно связанные с землей, зданиями, строениями, сооружениями и другими объектами недвижимого имущества, уст</w:t>
      </w:r>
      <w:r w:rsidR="002F2332">
        <w:rPr>
          <w:sz w:val="28"/>
          <w:szCs w:val="28"/>
        </w:rPr>
        <w:t>ановленные на определенный срок</w:t>
      </w:r>
      <w:r w:rsidRPr="00122098">
        <w:rPr>
          <w:sz w:val="28"/>
          <w:szCs w:val="28"/>
        </w:rPr>
        <w:t>»</w:t>
      </w:r>
      <w:r w:rsidR="002F2332">
        <w:rPr>
          <w:sz w:val="28"/>
          <w:szCs w:val="28"/>
        </w:rPr>
        <w:t>.</w:t>
      </w:r>
    </w:p>
    <w:p w:rsidR="00886EA8" w:rsidRDefault="0033385A" w:rsidP="00122098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22098">
        <w:rPr>
          <w:sz w:val="28"/>
          <w:szCs w:val="28"/>
        </w:rPr>
        <w:t xml:space="preserve"> в пункте 3 приложения к решению слова «ТБО» заменить словами «ТКО»</w:t>
      </w:r>
      <w:r w:rsidR="000657A7">
        <w:rPr>
          <w:sz w:val="28"/>
          <w:szCs w:val="28"/>
        </w:rPr>
        <w:t>.</w:t>
      </w:r>
    </w:p>
    <w:p w:rsidR="000657A7" w:rsidRDefault="000657A7" w:rsidP="000657A7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657A7" w:rsidRDefault="000657A7" w:rsidP="000657A7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657A7" w:rsidRDefault="000657A7" w:rsidP="000657A7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61142" w:rsidRDefault="00461142" w:rsidP="000657A7">
      <w:pPr>
        <w:pStyle w:val="21"/>
        <w:shd w:val="clear" w:color="auto" w:fill="auto"/>
        <w:tabs>
          <w:tab w:val="left" w:pos="2670"/>
          <w:tab w:val="center" w:pos="4949"/>
        </w:tabs>
        <w:spacing w:after="0" w:line="240" w:lineRule="auto"/>
        <w:rPr>
          <w:sz w:val="28"/>
          <w:szCs w:val="28"/>
        </w:rPr>
      </w:pPr>
    </w:p>
    <w:p w:rsidR="00461142" w:rsidRPr="00122098" w:rsidRDefault="00461142" w:rsidP="00461142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Загеданского</w:t>
      </w:r>
      <w:proofErr w:type="spellEnd"/>
      <w:r>
        <w:rPr>
          <w:sz w:val="28"/>
          <w:szCs w:val="28"/>
        </w:rPr>
        <w:t xml:space="preserve"> сельского поселения             </w:t>
      </w:r>
      <w:r w:rsidR="000657A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А.С. Касаткин</w:t>
      </w:r>
    </w:p>
    <w:sectPr w:rsidR="00461142" w:rsidRPr="00122098" w:rsidSect="000657A7">
      <w:type w:val="continuous"/>
      <w:pgSz w:w="11909" w:h="16838"/>
      <w:pgMar w:top="567" w:right="1134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17" w:rsidRDefault="00E06017" w:rsidP="00886EA8">
      <w:r>
        <w:separator/>
      </w:r>
    </w:p>
  </w:endnote>
  <w:endnote w:type="continuationSeparator" w:id="0">
    <w:p w:rsidR="00E06017" w:rsidRDefault="00E06017" w:rsidP="0088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17" w:rsidRDefault="00E06017"/>
  </w:footnote>
  <w:footnote w:type="continuationSeparator" w:id="0">
    <w:p w:rsidR="00E06017" w:rsidRDefault="00E060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1EF"/>
    <w:multiLevelType w:val="multilevel"/>
    <w:tmpl w:val="C07872E6"/>
    <w:lvl w:ilvl="0">
      <w:start w:val="11"/>
      <w:numFmt w:val="decimal"/>
      <w:lvlText w:val="27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46A5E"/>
    <w:multiLevelType w:val="multilevel"/>
    <w:tmpl w:val="F1DC4034"/>
    <w:lvl w:ilvl="0">
      <w:start w:val="4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4097F"/>
    <w:multiLevelType w:val="multilevel"/>
    <w:tmpl w:val="153CFCE4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801F7"/>
    <w:multiLevelType w:val="multilevel"/>
    <w:tmpl w:val="2526AB8E"/>
    <w:lvl w:ilvl="0">
      <w:start w:val="1"/>
      <w:numFmt w:val="decimal"/>
      <w:lvlText w:val="27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07048"/>
    <w:multiLevelType w:val="multilevel"/>
    <w:tmpl w:val="A252ADAE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FB5142"/>
    <w:multiLevelType w:val="multilevel"/>
    <w:tmpl w:val="236EB5EA"/>
    <w:lvl w:ilvl="0">
      <w:start w:val="2"/>
      <w:numFmt w:val="decimal"/>
      <w:lvlText w:val="27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116CA"/>
    <w:multiLevelType w:val="multilevel"/>
    <w:tmpl w:val="15BC29CA"/>
    <w:lvl w:ilvl="0">
      <w:start w:val="8"/>
      <w:numFmt w:val="decimal"/>
      <w:lvlText w:val="27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9F7958"/>
    <w:multiLevelType w:val="multilevel"/>
    <w:tmpl w:val="DDA83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2717BE"/>
    <w:multiLevelType w:val="multilevel"/>
    <w:tmpl w:val="378C8576"/>
    <w:lvl w:ilvl="0">
      <w:start w:val="1"/>
      <w:numFmt w:val="decimal"/>
      <w:lvlText w:val="2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F6AE3"/>
    <w:multiLevelType w:val="multilevel"/>
    <w:tmpl w:val="BA5AA5C0"/>
    <w:lvl w:ilvl="0">
      <w:start w:val="2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3E03DE"/>
    <w:multiLevelType w:val="hybridMultilevel"/>
    <w:tmpl w:val="D172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7D5E"/>
    <w:multiLevelType w:val="multilevel"/>
    <w:tmpl w:val="BE52D066"/>
    <w:lvl w:ilvl="0">
      <w:start w:val="1"/>
      <w:numFmt w:val="decimal"/>
      <w:lvlText w:val="2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12548F"/>
    <w:multiLevelType w:val="multilevel"/>
    <w:tmpl w:val="8856CB48"/>
    <w:lvl w:ilvl="0">
      <w:start w:val="3"/>
      <w:numFmt w:val="decimal"/>
      <w:lvlText w:val="2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262A91"/>
    <w:multiLevelType w:val="multilevel"/>
    <w:tmpl w:val="AC048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A02FBB"/>
    <w:multiLevelType w:val="multilevel"/>
    <w:tmpl w:val="BEF2C5C8"/>
    <w:lvl w:ilvl="0">
      <w:start w:val="4"/>
      <w:numFmt w:val="decimal"/>
      <w:lvlText w:val="27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86EA8"/>
    <w:rsid w:val="000657A7"/>
    <w:rsid w:val="00122098"/>
    <w:rsid w:val="002F2332"/>
    <w:rsid w:val="0033385A"/>
    <w:rsid w:val="00461142"/>
    <w:rsid w:val="004C107B"/>
    <w:rsid w:val="0077109F"/>
    <w:rsid w:val="008804A6"/>
    <w:rsid w:val="00886EA8"/>
    <w:rsid w:val="009360D9"/>
    <w:rsid w:val="00B0458C"/>
    <w:rsid w:val="00B33FFE"/>
    <w:rsid w:val="00B42E9A"/>
    <w:rsid w:val="00B65819"/>
    <w:rsid w:val="00D2206C"/>
    <w:rsid w:val="00E06017"/>
    <w:rsid w:val="00E7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E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E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86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886EA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886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86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886EA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86E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Основной текст1"/>
    <w:basedOn w:val="a4"/>
    <w:rsid w:val="00886EA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886EA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886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_"/>
    <w:basedOn w:val="a0"/>
    <w:link w:val="23"/>
    <w:rsid w:val="00886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886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886EA8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4"/>
    <w:rsid w:val="00886EA8"/>
    <w:pPr>
      <w:shd w:val="clear" w:color="auto" w:fill="FFFFFF"/>
      <w:spacing w:after="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886EA8"/>
    <w:pPr>
      <w:shd w:val="clear" w:color="auto" w:fill="FFFFFF"/>
      <w:spacing w:before="180" w:after="180" w:line="0" w:lineRule="atLeast"/>
      <w:ind w:hanging="18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86EA8"/>
    <w:pPr>
      <w:shd w:val="clear" w:color="auto" w:fill="FFFFFF"/>
      <w:spacing w:line="173" w:lineRule="exact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a8">
    <w:name w:val="Подпись к таблице"/>
    <w:basedOn w:val="a"/>
    <w:link w:val="a7"/>
    <w:rsid w:val="00886EA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rsid w:val="00886E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semiHidden/>
    <w:unhideWhenUsed/>
    <w:rsid w:val="001220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209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220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2098"/>
    <w:rPr>
      <w:color w:val="000000"/>
    </w:rPr>
  </w:style>
  <w:style w:type="paragraph" w:styleId="ad">
    <w:name w:val="List Paragraph"/>
    <w:basedOn w:val="a"/>
    <w:uiPriority w:val="34"/>
    <w:qFormat/>
    <w:rsid w:val="0046114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804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04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Netbook</cp:lastModifiedBy>
  <cp:revision>10</cp:revision>
  <dcterms:created xsi:type="dcterms:W3CDTF">2017-07-27T08:25:00Z</dcterms:created>
  <dcterms:modified xsi:type="dcterms:W3CDTF">2017-08-17T15:50:00Z</dcterms:modified>
</cp:coreProperties>
</file>